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09238" w14:textId="258EA62E" w:rsidR="00114A10" w:rsidRDefault="004D2E6E">
      <w:r>
        <w:rPr>
          <w:noProof/>
        </w:rPr>
        <w:drawing>
          <wp:anchor distT="0" distB="0" distL="114300" distR="114300" simplePos="0" relativeHeight="251666432" behindDoc="1" locked="0" layoutInCell="1" allowOverlap="1" wp14:anchorId="6C89FA1D" wp14:editId="6ABE2AEF">
            <wp:simplePos x="0" y="0"/>
            <wp:positionH relativeFrom="page">
              <wp:posOffset>-23751</wp:posOffset>
            </wp:positionH>
            <wp:positionV relativeFrom="paragraph">
              <wp:posOffset>-914400</wp:posOffset>
            </wp:positionV>
            <wp:extent cx="7599680" cy="10740252"/>
            <wp:effectExtent l="0" t="0" r="1270" b="4445"/>
            <wp:wrapNone/>
            <wp:docPr id="127060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0079" name="Picture 127060079"/>
                    <pic:cNvPicPr/>
                  </pic:nvPicPr>
                  <pic:blipFill>
                    <a:blip r:embed="rId7">
                      <a:extLst>
                        <a:ext uri="{28A0092B-C50C-407E-A947-70E740481C1C}">
                          <a14:useLocalDpi xmlns:a14="http://schemas.microsoft.com/office/drawing/2010/main" val="0"/>
                        </a:ext>
                      </a:extLst>
                    </a:blip>
                    <a:stretch>
                      <a:fillRect/>
                    </a:stretch>
                  </pic:blipFill>
                  <pic:spPr>
                    <a:xfrm>
                      <a:off x="0" y="0"/>
                      <a:ext cx="7603612" cy="10745809"/>
                    </a:xfrm>
                    <a:prstGeom prst="rect">
                      <a:avLst/>
                    </a:prstGeom>
                  </pic:spPr>
                </pic:pic>
              </a:graphicData>
            </a:graphic>
            <wp14:sizeRelH relativeFrom="page">
              <wp14:pctWidth>0</wp14:pctWidth>
            </wp14:sizeRelH>
            <wp14:sizeRelV relativeFrom="page">
              <wp14:pctHeight>0</wp14:pctHeight>
            </wp14:sizeRelV>
          </wp:anchor>
        </w:drawing>
      </w:r>
      <w:r>
        <w:br w:type="page"/>
      </w:r>
    </w:p>
    <w:p w14:paraId="3FF6567F" w14:textId="77777777" w:rsidR="00114A10" w:rsidRDefault="00000000">
      <w:pPr>
        <w:pStyle w:val="Heading1"/>
      </w:pPr>
      <w:bookmarkStart w:id="0" w:name="_Toc229558650"/>
      <w:r>
        <w:lastRenderedPageBreak/>
        <w:t>Table of Contents</w:t>
      </w:r>
      <w:bookmarkEnd w:id="0"/>
    </w:p>
    <w:sdt>
      <w:sdtPr>
        <w:alias w:val="Table of Contents"/>
        <w:id w:val="1817685759"/>
      </w:sdtPr>
      <w:sdtContent>
        <w:p w14:paraId="0B39D0EC" w14:textId="2F049B00" w:rsidR="009618FF" w:rsidRDefault="00000000">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TOC \h \o "1-3"</w:instrText>
          </w:r>
          <w:r>
            <w:fldChar w:fldCharType="separate"/>
          </w:r>
          <w:hyperlink w:anchor="_Toc229558650" w:history="1">
            <w:r w:rsidR="009618FF" w:rsidRPr="00F91E73">
              <w:rPr>
                <w:rStyle w:val="Hyperlink"/>
                <w:noProof/>
              </w:rPr>
              <w:t>Table of Contents</w:t>
            </w:r>
            <w:r w:rsidR="009618FF">
              <w:rPr>
                <w:noProof/>
              </w:rPr>
              <w:tab/>
            </w:r>
            <w:r w:rsidR="009618FF">
              <w:rPr>
                <w:noProof/>
              </w:rPr>
              <w:fldChar w:fldCharType="begin"/>
            </w:r>
            <w:r w:rsidR="009618FF">
              <w:rPr>
                <w:noProof/>
              </w:rPr>
              <w:instrText xml:space="preserve"> PAGEREF _Toc229558650 \h </w:instrText>
            </w:r>
            <w:r w:rsidR="009618FF">
              <w:rPr>
                <w:noProof/>
              </w:rPr>
            </w:r>
            <w:r w:rsidR="009618FF">
              <w:rPr>
                <w:noProof/>
              </w:rPr>
              <w:fldChar w:fldCharType="separate"/>
            </w:r>
            <w:r w:rsidR="009618FF">
              <w:rPr>
                <w:noProof/>
              </w:rPr>
              <w:t>2</w:t>
            </w:r>
            <w:r w:rsidR="009618FF">
              <w:rPr>
                <w:noProof/>
              </w:rPr>
              <w:fldChar w:fldCharType="end"/>
            </w:r>
          </w:hyperlink>
        </w:p>
        <w:p w14:paraId="44109AEB" w14:textId="4D934C58"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51" w:history="1">
            <w:r w:rsidRPr="00F91E73">
              <w:rPr>
                <w:rStyle w:val="Hyperlink"/>
                <w:noProof/>
              </w:rPr>
              <w:t>1. Executive Summary</w:t>
            </w:r>
            <w:r>
              <w:rPr>
                <w:noProof/>
              </w:rPr>
              <w:tab/>
            </w:r>
            <w:r>
              <w:rPr>
                <w:noProof/>
              </w:rPr>
              <w:fldChar w:fldCharType="begin"/>
            </w:r>
            <w:r>
              <w:rPr>
                <w:noProof/>
              </w:rPr>
              <w:instrText xml:space="preserve"> PAGEREF _Toc229558651 \h </w:instrText>
            </w:r>
            <w:r>
              <w:rPr>
                <w:noProof/>
              </w:rPr>
            </w:r>
            <w:r>
              <w:rPr>
                <w:noProof/>
              </w:rPr>
              <w:fldChar w:fldCharType="separate"/>
            </w:r>
            <w:r>
              <w:rPr>
                <w:noProof/>
              </w:rPr>
              <w:t>4</w:t>
            </w:r>
            <w:r>
              <w:rPr>
                <w:noProof/>
              </w:rPr>
              <w:fldChar w:fldCharType="end"/>
            </w:r>
          </w:hyperlink>
        </w:p>
        <w:p w14:paraId="4C13F127" w14:textId="2F772851"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52" w:history="1">
            <w:r w:rsidRPr="00F91E73">
              <w:rPr>
                <w:rStyle w:val="Hyperlink"/>
                <w:noProof/>
              </w:rPr>
              <w:t>2. Testing Environment</w:t>
            </w:r>
            <w:r>
              <w:rPr>
                <w:noProof/>
              </w:rPr>
              <w:tab/>
            </w:r>
            <w:r>
              <w:rPr>
                <w:noProof/>
              </w:rPr>
              <w:fldChar w:fldCharType="begin"/>
            </w:r>
            <w:r>
              <w:rPr>
                <w:noProof/>
              </w:rPr>
              <w:instrText xml:space="preserve"> PAGEREF _Toc229558652 \h </w:instrText>
            </w:r>
            <w:r>
              <w:rPr>
                <w:noProof/>
              </w:rPr>
            </w:r>
            <w:r>
              <w:rPr>
                <w:noProof/>
              </w:rPr>
              <w:fldChar w:fldCharType="separate"/>
            </w:r>
            <w:r>
              <w:rPr>
                <w:noProof/>
              </w:rPr>
              <w:t>5</w:t>
            </w:r>
            <w:r>
              <w:rPr>
                <w:noProof/>
              </w:rPr>
              <w:fldChar w:fldCharType="end"/>
            </w:r>
          </w:hyperlink>
        </w:p>
        <w:p w14:paraId="34173F75" w14:textId="3C87A21E"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53" w:history="1">
            <w:r w:rsidRPr="00F91E73">
              <w:rPr>
                <w:rStyle w:val="Hyperlink"/>
                <w:noProof/>
              </w:rPr>
              <w:t>2.1 Infrastructure Overview</w:t>
            </w:r>
            <w:r>
              <w:rPr>
                <w:noProof/>
              </w:rPr>
              <w:tab/>
            </w:r>
            <w:r>
              <w:rPr>
                <w:noProof/>
              </w:rPr>
              <w:fldChar w:fldCharType="begin"/>
            </w:r>
            <w:r>
              <w:rPr>
                <w:noProof/>
              </w:rPr>
              <w:instrText xml:space="preserve"> PAGEREF _Toc229558653 \h </w:instrText>
            </w:r>
            <w:r>
              <w:rPr>
                <w:noProof/>
              </w:rPr>
            </w:r>
            <w:r>
              <w:rPr>
                <w:noProof/>
              </w:rPr>
              <w:fldChar w:fldCharType="separate"/>
            </w:r>
            <w:r>
              <w:rPr>
                <w:noProof/>
              </w:rPr>
              <w:t>5</w:t>
            </w:r>
            <w:r>
              <w:rPr>
                <w:noProof/>
              </w:rPr>
              <w:fldChar w:fldCharType="end"/>
            </w:r>
          </w:hyperlink>
        </w:p>
        <w:p w14:paraId="7AEA409F" w14:textId="0BF73ED1"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54" w:history="1">
            <w:r w:rsidRPr="00F91E73">
              <w:rPr>
                <w:rStyle w:val="Hyperlink"/>
                <w:noProof/>
              </w:rPr>
              <w:t>2.2 Test Devices</w:t>
            </w:r>
            <w:r>
              <w:rPr>
                <w:noProof/>
              </w:rPr>
              <w:tab/>
            </w:r>
            <w:r>
              <w:rPr>
                <w:noProof/>
              </w:rPr>
              <w:fldChar w:fldCharType="begin"/>
            </w:r>
            <w:r>
              <w:rPr>
                <w:noProof/>
              </w:rPr>
              <w:instrText xml:space="preserve"> PAGEREF _Toc229558654 \h </w:instrText>
            </w:r>
            <w:r>
              <w:rPr>
                <w:noProof/>
              </w:rPr>
            </w:r>
            <w:r>
              <w:rPr>
                <w:noProof/>
              </w:rPr>
              <w:fldChar w:fldCharType="separate"/>
            </w:r>
            <w:r>
              <w:rPr>
                <w:noProof/>
              </w:rPr>
              <w:t>5</w:t>
            </w:r>
            <w:r>
              <w:rPr>
                <w:noProof/>
              </w:rPr>
              <w:fldChar w:fldCharType="end"/>
            </w:r>
          </w:hyperlink>
        </w:p>
        <w:p w14:paraId="07BDFACB" w14:textId="334D79A0"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55" w:history="1">
            <w:r w:rsidRPr="00F91E73">
              <w:rPr>
                <w:rStyle w:val="Hyperlink"/>
                <w:noProof/>
              </w:rPr>
              <w:t>2.3 Software Versions</w:t>
            </w:r>
            <w:r>
              <w:rPr>
                <w:noProof/>
              </w:rPr>
              <w:tab/>
            </w:r>
            <w:r>
              <w:rPr>
                <w:noProof/>
              </w:rPr>
              <w:fldChar w:fldCharType="begin"/>
            </w:r>
            <w:r>
              <w:rPr>
                <w:noProof/>
              </w:rPr>
              <w:instrText xml:space="preserve"> PAGEREF _Toc229558655 \h </w:instrText>
            </w:r>
            <w:r>
              <w:rPr>
                <w:noProof/>
              </w:rPr>
            </w:r>
            <w:r>
              <w:rPr>
                <w:noProof/>
              </w:rPr>
              <w:fldChar w:fldCharType="separate"/>
            </w:r>
            <w:r>
              <w:rPr>
                <w:noProof/>
              </w:rPr>
              <w:t>5</w:t>
            </w:r>
            <w:r>
              <w:rPr>
                <w:noProof/>
              </w:rPr>
              <w:fldChar w:fldCharType="end"/>
            </w:r>
          </w:hyperlink>
        </w:p>
        <w:p w14:paraId="1E4AE7EF" w14:textId="2DDA16C0"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56" w:history="1">
            <w:r w:rsidRPr="00F91E73">
              <w:rPr>
                <w:rStyle w:val="Hyperlink"/>
                <w:noProof/>
              </w:rPr>
              <w:t>3. Device Preparation</w:t>
            </w:r>
            <w:r>
              <w:rPr>
                <w:noProof/>
              </w:rPr>
              <w:tab/>
            </w:r>
            <w:r>
              <w:rPr>
                <w:noProof/>
              </w:rPr>
              <w:fldChar w:fldCharType="begin"/>
            </w:r>
            <w:r>
              <w:rPr>
                <w:noProof/>
              </w:rPr>
              <w:instrText xml:space="preserve"> PAGEREF _Toc229558656 \h </w:instrText>
            </w:r>
            <w:r>
              <w:rPr>
                <w:noProof/>
              </w:rPr>
            </w:r>
            <w:r>
              <w:rPr>
                <w:noProof/>
              </w:rPr>
              <w:fldChar w:fldCharType="separate"/>
            </w:r>
            <w:r>
              <w:rPr>
                <w:noProof/>
              </w:rPr>
              <w:t>6</w:t>
            </w:r>
            <w:r>
              <w:rPr>
                <w:noProof/>
              </w:rPr>
              <w:fldChar w:fldCharType="end"/>
            </w:r>
          </w:hyperlink>
        </w:p>
        <w:p w14:paraId="3AB0796A" w14:textId="1394B8AF"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57" w:history="1">
            <w:r w:rsidRPr="00F91E73">
              <w:rPr>
                <w:rStyle w:val="Hyperlink"/>
                <w:noProof/>
              </w:rPr>
              <w:t>3.1 Enrollment</w:t>
            </w:r>
            <w:r>
              <w:rPr>
                <w:noProof/>
              </w:rPr>
              <w:tab/>
            </w:r>
            <w:r>
              <w:rPr>
                <w:noProof/>
              </w:rPr>
              <w:fldChar w:fldCharType="begin"/>
            </w:r>
            <w:r>
              <w:rPr>
                <w:noProof/>
              </w:rPr>
              <w:instrText xml:space="preserve"> PAGEREF _Toc229558657 \h </w:instrText>
            </w:r>
            <w:r>
              <w:rPr>
                <w:noProof/>
              </w:rPr>
            </w:r>
            <w:r>
              <w:rPr>
                <w:noProof/>
              </w:rPr>
              <w:fldChar w:fldCharType="separate"/>
            </w:r>
            <w:r>
              <w:rPr>
                <w:noProof/>
              </w:rPr>
              <w:t>6</w:t>
            </w:r>
            <w:r>
              <w:rPr>
                <w:noProof/>
              </w:rPr>
              <w:fldChar w:fldCharType="end"/>
            </w:r>
          </w:hyperlink>
        </w:p>
        <w:p w14:paraId="1F2EBD30" w14:textId="36952C03"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58" w:history="1">
            <w:r w:rsidRPr="00F91E73">
              <w:rPr>
                <w:rStyle w:val="Hyperlink"/>
                <w:noProof/>
              </w:rPr>
              <w:t>3.2 Initial Device Status</w:t>
            </w:r>
            <w:r>
              <w:rPr>
                <w:noProof/>
              </w:rPr>
              <w:tab/>
            </w:r>
            <w:r>
              <w:rPr>
                <w:noProof/>
              </w:rPr>
              <w:fldChar w:fldCharType="begin"/>
            </w:r>
            <w:r>
              <w:rPr>
                <w:noProof/>
              </w:rPr>
              <w:instrText xml:space="preserve"> PAGEREF _Toc229558658 \h </w:instrText>
            </w:r>
            <w:r>
              <w:rPr>
                <w:noProof/>
              </w:rPr>
            </w:r>
            <w:r>
              <w:rPr>
                <w:noProof/>
              </w:rPr>
              <w:fldChar w:fldCharType="separate"/>
            </w:r>
            <w:r>
              <w:rPr>
                <w:noProof/>
              </w:rPr>
              <w:t>7</w:t>
            </w:r>
            <w:r>
              <w:rPr>
                <w:noProof/>
              </w:rPr>
              <w:fldChar w:fldCharType="end"/>
            </w:r>
          </w:hyperlink>
        </w:p>
        <w:p w14:paraId="5F1CA092" w14:textId="36AF7DBD"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59" w:history="1">
            <w:r w:rsidRPr="00F91E73">
              <w:rPr>
                <w:rStyle w:val="Hyperlink"/>
                <w:noProof/>
              </w:rPr>
              <w:t>3.3 Verification</w:t>
            </w:r>
            <w:r>
              <w:rPr>
                <w:noProof/>
              </w:rPr>
              <w:tab/>
            </w:r>
            <w:r>
              <w:rPr>
                <w:noProof/>
              </w:rPr>
              <w:fldChar w:fldCharType="begin"/>
            </w:r>
            <w:r>
              <w:rPr>
                <w:noProof/>
              </w:rPr>
              <w:instrText xml:space="preserve"> PAGEREF _Toc229558659 \h </w:instrText>
            </w:r>
            <w:r>
              <w:rPr>
                <w:noProof/>
              </w:rPr>
            </w:r>
            <w:r>
              <w:rPr>
                <w:noProof/>
              </w:rPr>
              <w:fldChar w:fldCharType="separate"/>
            </w:r>
            <w:r>
              <w:rPr>
                <w:noProof/>
              </w:rPr>
              <w:t>7</w:t>
            </w:r>
            <w:r>
              <w:rPr>
                <w:noProof/>
              </w:rPr>
              <w:fldChar w:fldCharType="end"/>
            </w:r>
          </w:hyperlink>
        </w:p>
        <w:p w14:paraId="6848DB7A" w14:textId="592A901A"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60" w:history="1">
            <w:r w:rsidRPr="00F91E73">
              <w:rPr>
                <w:rStyle w:val="Hyperlink"/>
                <w:noProof/>
              </w:rPr>
              <w:t>4. Deployment Scope Setup</w:t>
            </w:r>
            <w:r>
              <w:rPr>
                <w:noProof/>
              </w:rPr>
              <w:tab/>
            </w:r>
            <w:r>
              <w:rPr>
                <w:noProof/>
              </w:rPr>
              <w:fldChar w:fldCharType="begin"/>
            </w:r>
            <w:r>
              <w:rPr>
                <w:noProof/>
              </w:rPr>
              <w:instrText xml:space="preserve"> PAGEREF _Toc229558660 \h </w:instrText>
            </w:r>
            <w:r>
              <w:rPr>
                <w:noProof/>
              </w:rPr>
            </w:r>
            <w:r>
              <w:rPr>
                <w:noProof/>
              </w:rPr>
              <w:fldChar w:fldCharType="separate"/>
            </w:r>
            <w:r>
              <w:rPr>
                <w:noProof/>
              </w:rPr>
              <w:t>8</w:t>
            </w:r>
            <w:r>
              <w:rPr>
                <w:noProof/>
              </w:rPr>
              <w:fldChar w:fldCharType="end"/>
            </w:r>
          </w:hyperlink>
        </w:p>
        <w:p w14:paraId="4E18BA60" w14:textId="4A2881DD"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61" w:history="1">
            <w:r w:rsidRPr="00F91E73">
              <w:rPr>
                <w:rStyle w:val="Hyperlink"/>
                <w:noProof/>
              </w:rPr>
              <w:t>4.1 Rationale</w:t>
            </w:r>
            <w:r>
              <w:rPr>
                <w:noProof/>
              </w:rPr>
              <w:tab/>
            </w:r>
            <w:r>
              <w:rPr>
                <w:noProof/>
              </w:rPr>
              <w:fldChar w:fldCharType="begin"/>
            </w:r>
            <w:r>
              <w:rPr>
                <w:noProof/>
              </w:rPr>
              <w:instrText xml:space="preserve"> PAGEREF _Toc229558661 \h </w:instrText>
            </w:r>
            <w:r>
              <w:rPr>
                <w:noProof/>
              </w:rPr>
            </w:r>
            <w:r>
              <w:rPr>
                <w:noProof/>
              </w:rPr>
              <w:fldChar w:fldCharType="separate"/>
            </w:r>
            <w:r>
              <w:rPr>
                <w:noProof/>
              </w:rPr>
              <w:t>8</w:t>
            </w:r>
            <w:r>
              <w:rPr>
                <w:noProof/>
              </w:rPr>
              <w:fldChar w:fldCharType="end"/>
            </w:r>
          </w:hyperlink>
        </w:p>
        <w:p w14:paraId="25B2D3A9" w14:textId="3095DC28"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62" w:history="1">
            <w:r w:rsidRPr="00F91E73">
              <w:rPr>
                <w:rStyle w:val="Hyperlink"/>
                <w:noProof/>
              </w:rPr>
              <w:t>4.2 Security Group</w:t>
            </w:r>
            <w:r>
              <w:rPr>
                <w:noProof/>
              </w:rPr>
              <w:tab/>
            </w:r>
            <w:r>
              <w:rPr>
                <w:noProof/>
              </w:rPr>
              <w:fldChar w:fldCharType="begin"/>
            </w:r>
            <w:r>
              <w:rPr>
                <w:noProof/>
              </w:rPr>
              <w:instrText xml:space="preserve"> PAGEREF _Toc229558662 \h </w:instrText>
            </w:r>
            <w:r>
              <w:rPr>
                <w:noProof/>
              </w:rPr>
            </w:r>
            <w:r>
              <w:rPr>
                <w:noProof/>
              </w:rPr>
              <w:fldChar w:fldCharType="separate"/>
            </w:r>
            <w:r>
              <w:rPr>
                <w:noProof/>
              </w:rPr>
              <w:t>8</w:t>
            </w:r>
            <w:r>
              <w:rPr>
                <w:noProof/>
              </w:rPr>
              <w:fldChar w:fldCharType="end"/>
            </w:r>
          </w:hyperlink>
        </w:p>
        <w:p w14:paraId="586ECB9E" w14:textId="27F71AC2"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63" w:history="1">
            <w:r w:rsidRPr="00F91E73">
              <w:rPr>
                <w:rStyle w:val="Hyperlink"/>
                <w:noProof/>
              </w:rPr>
              <w:t>5. Admin By Request Client Download</w:t>
            </w:r>
            <w:r>
              <w:rPr>
                <w:noProof/>
              </w:rPr>
              <w:tab/>
            </w:r>
            <w:r>
              <w:rPr>
                <w:noProof/>
              </w:rPr>
              <w:fldChar w:fldCharType="begin"/>
            </w:r>
            <w:r>
              <w:rPr>
                <w:noProof/>
              </w:rPr>
              <w:instrText xml:space="preserve"> PAGEREF _Toc229558663 \h </w:instrText>
            </w:r>
            <w:r>
              <w:rPr>
                <w:noProof/>
              </w:rPr>
            </w:r>
            <w:r>
              <w:rPr>
                <w:noProof/>
              </w:rPr>
              <w:fldChar w:fldCharType="separate"/>
            </w:r>
            <w:r>
              <w:rPr>
                <w:noProof/>
              </w:rPr>
              <w:t>9</w:t>
            </w:r>
            <w:r>
              <w:rPr>
                <w:noProof/>
              </w:rPr>
              <w:fldChar w:fldCharType="end"/>
            </w:r>
          </w:hyperlink>
        </w:p>
        <w:p w14:paraId="2D864258" w14:textId="641BD150"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64" w:history="1">
            <w:r w:rsidRPr="00F91E73">
              <w:rPr>
                <w:rStyle w:val="Hyperlink"/>
                <w:noProof/>
              </w:rPr>
              <w:t>5.1 Download Details</w:t>
            </w:r>
            <w:r>
              <w:rPr>
                <w:noProof/>
              </w:rPr>
              <w:tab/>
            </w:r>
            <w:r>
              <w:rPr>
                <w:noProof/>
              </w:rPr>
              <w:fldChar w:fldCharType="begin"/>
            </w:r>
            <w:r>
              <w:rPr>
                <w:noProof/>
              </w:rPr>
              <w:instrText xml:space="preserve"> PAGEREF _Toc229558664 \h </w:instrText>
            </w:r>
            <w:r>
              <w:rPr>
                <w:noProof/>
              </w:rPr>
            </w:r>
            <w:r>
              <w:rPr>
                <w:noProof/>
              </w:rPr>
              <w:fldChar w:fldCharType="separate"/>
            </w:r>
            <w:r>
              <w:rPr>
                <w:noProof/>
              </w:rPr>
              <w:t>9</w:t>
            </w:r>
            <w:r>
              <w:rPr>
                <w:noProof/>
              </w:rPr>
              <w:fldChar w:fldCharType="end"/>
            </w:r>
          </w:hyperlink>
        </w:p>
        <w:p w14:paraId="12ABEA8F" w14:textId="3A9247BD"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65" w:history="1">
            <w:r w:rsidRPr="00F91E73">
              <w:rPr>
                <w:rStyle w:val="Hyperlink"/>
                <w:noProof/>
              </w:rPr>
              <w:t>5.2 File Verification</w:t>
            </w:r>
            <w:r>
              <w:rPr>
                <w:noProof/>
              </w:rPr>
              <w:tab/>
            </w:r>
            <w:r>
              <w:rPr>
                <w:noProof/>
              </w:rPr>
              <w:fldChar w:fldCharType="begin"/>
            </w:r>
            <w:r>
              <w:rPr>
                <w:noProof/>
              </w:rPr>
              <w:instrText xml:space="preserve"> PAGEREF _Toc229558665 \h </w:instrText>
            </w:r>
            <w:r>
              <w:rPr>
                <w:noProof/>
              </w:rPr>
            </w:r>
            <w:r>
              <w:rPr>
                <w:noProof/>
              </w:rPr>
              <w:fldChar w:fldCharType="separate"/>
            </w:r>
            <w:r>
              <w:rPr>
                <w:noProof/>
              </w:rPr>
              <w:t>9</w:t>
            </w:r>
            <w:r>
              <w:rPr>
                <w:noProof/>
              </w:rPr>
              <w:fldChar w:fldCharType="end"/>
            </w:r>
          </w:hyperlink>
        </w:p>
        <w:p w14:paraId="68523974" w14:textId="089FC9A9"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66" w:history="1">
            <w:r w:rsidRPr="00F91E73">
              <w:rPr>
                <w:rStyle w:val="Hyperlink"/>
                <w:noProof/>
              </w:rPr>
              <w:t>6. Intune Deployment and Troubleshooting</w:t>
            </w:r>
            <w:r>
              <w:rPr>
                <w:noProof/>
              </w:rPr>
              <w:tab/>
            </w:r>
            <w:r>
              <w:rPr>
                <w:noProof/>
              </w:rPr>
              <w:fldChar w:fldCharType="begin"/>
            </w:r>
            <w:r>
              <w:rPr>
                <w:noProof/>
              </w:rPr>
              <w:instrText xml:space="preserve"> PAGEREF _Toc229558666 \h </w:instrText>
            </w:r>
            <w:r>
              <w:rPr>
                <w:noProof/>
              </w:rPr>
            </w:r>
            <w:r>
              <w:rPr>
                <w:noProof/>
              </w:rPr>
              <w:fldChar w:fldCharType="separate"/>
            </w:r>
            <w:r>
              <w:rPr>
                <w:noProof/>
              </w:rPr>
              <w:t>10</w:t>
            </w:r>
            <w:r>
              <w:rPr>
                <w:noProof/>
              </w:rPr>
              <w:fldChar w:fldCharType="end"/>
            </w:r>
          </w:hyperlink>
        </w:p>
        <w:p w14:paraId="3572F840" w14:textId="50D8FA64"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67" w:history="1">
            <w:r w:rsidRPr="00F91E73">
              <w:rPr>
                <w:rStyle w:val="Hyperlink"/>
                <w:noProof/>
              </w:rPr>
              <w:t>6.1 Method 1: Line-of-Business MSI Deployment</w:t>
            </w:r>
            <w:r>
              <w:rPr>
                <w:noProof/>
              </w:rPr>
              <w:tab/>
            </w:r>
            <w:r>
              <w:rPr>
                <w:noProof/>
              </w:rPr>
              <w:fldChar w:fldCharType="begin"/>
            </w:r>
            <w:r>
              <w:rPr>
                <w:noProof/>
              </w:rPr>
              <w:instrText xml:space="preserve"> PAGEREF _Toc229558667 \h </w:instrText>
            </w:r>
            <w:r>
              <w:rPr>
                <w:noProof/>
              </w:rPr>
            </w:r>
            <w:r>
              <w:rPr>
                <w:noProof/>
              </w:rPr>
              <w:fldChar w:fldCharType="separate"/>
            </w:r>
            <w:r>
              <w:rPr>
                <w:noProof/>
              </w:rPr>
              <w:t>10</w:t>
            </w:r>
            <w:r>
              <w:rPr>
                <w:noProof/>
              </w:rPr>
              <w:fldChar w:fldCharType="end"/>
            </w:r>
          </w:hyperlink>
        </w:p>
        <w:p w14:paraId="16AA7250" w14:textId="4663D0FC" w:rsidR="009618FF" w:rsidRDefault="009618F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558668" w:history="1">
            <w:r w:rsidRPr="00F91E73">
              <w:rPr>
                <w:rStyle w:val="Hyperlink"/>
                <w:noProof/>
              </w:rPr>
              <w:t>6.1.1 Procedure</w:t>
            </w:r>
            <w:r>
              <w:rPr>
                <w:noProof/>
              </w:rPr>
              <w:tab/>
            </w:r>
            <w:r>
              <w:rPr>
                <w:noProof/>
              </w:rPr>
              <w:fldChar w:fldCharType="begin"/>
            </w:r>
            <w:r>
              <w:rPr>
                <w:noProof/>
              </w:rPr>
              <w:instrText xml:space="preserve"> PAGEREF _Toc229558668 \h </w:instrText>
            </w:r>
            <w:r>
              <w:rPr>
                <w:noProof/>
              </w:rPr>
            </w:r>
            <w:r>
              <w:rPr>
                <w:noProof/>
              </w:rPr>
              <w:fldChar w:fldCharType="separate"/>
            </w:r>
            <w:r>
              <w:rPr>
                <w:noProof/>
              </w:rPr>
              <w:t>10</w:t>
            </w:r>
            <w:r>
              <w:rPr>
                <w:noProof/>
              </w:rPr>
              <w:fldChar w:fldCharType="end"/>
            </w:r>
          </w:hyperlink>
        </w:p>
        <w:p w14:paraId="23F03058" w14:textId="23175385" w:rsidR="009618FF" w:rsidRDefault="009618F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558669" w:history="1">
            <w:r w:rsidRPr="00F91E73">
              <w:rPr>
                <w:rStyle w:val="Hyperlink"/>
                <w:noProof/>
              </w:rPr>
              <w:t>6.1.2 Error Encountered</w:t>
            </w:r>
            <w:r>
              <w:rPr>
                <w:noProof/>
              </w:rPr>
              <w:tab/>
            </w:r>
            <w:r>
              <w:rPr>
                <w:noProof/>
              </w:rPr>
              <w:fldChar w:fldCharType="begin"/>
            </w:r>
            <w:r>
              <w:rPr>
                <w:noProof/>
              </w:rPr>
              <w:instrText xml:space="preserve"> PAGEREF _Toc229558669 \h </w:instrText>
            </w:r>
            <w:r>
              <w:rPr>
                <w:noProof/>
              </w:rPr>
            </w:r>
            <w:r>
              <w:rPr>
                <w:noProof/>
              </w:rPr>
              <w:fldChar w:fldCharType="separate"/>
            </w:r>
            <w:r>
              <w:rPr>
                <w:noProof/>
              </w:rPr>
              <w:t>10</w:t>
            </w:r>
            <w:r>
              <w:rPr>
                <w:noProof/>
              </w:rPr>
              <w:fldChar w:fldCharType="end"/>
            </w:r>
          </w:hyperlink>
        </w:p>
        <w:p w14:paraId="507B6C2C" w14:textId="045FB8EF" w:rsidR="009618FF" w:rsidRDefault="009618F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558670" w:history="1">
            <w:r w:rsidRPr="00F91E73">
              <w:rPr>
                <w:rStyle w:val="Hyperlink"/>
                <w:noProof/>
              </w:rPr>
              <w:t>6.1.3 Troubleshooting Attempts</w:t>
            </w:r>
            <w:r>
              <w:rPr>
                <w:noProof/>
              </w:rPr>
              <w:tab/>
            </w:r>
            <w:r>
              <w:rPr>
                <w:noProof/>
              </w:rPr>
              <w:fldChar w:fldCharType="begin"/>
            </w:r>
            <w:r>
              <w:rPr>
                <w:noProof/>
              </w:rPr>
              <w:instrText xml:space="preserve"> PAGEREF _Toc229558670 \h </w:instrText>
            </w:r>
            <w:r>
              <w:rPr>
                <w:noProof/>
              </w:rPr>
            </w:r>
            <w:r>
              <w:rPr>
                <w:noProof/>
              </w:rPr>
              <w:fldChar w:fldCharType="separate"/>
            </w:r>
            <w:r>
              <w:rPr>
                <w:noProof/>
              </w:rPr>
              <w:t>11</w:t>
            </w:r>
            <w:r>
              <w:rPr>
                <w:noProof/>
              </w:rPr>
              <w:fldChar w:fldCharType="end"/>
            </w:r>
          </w:hyperlink>
        </w:p>
        <w:p w14:paraId="29F1A369" w14:textId="11838552"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71" w:history="1">
            <w:r w:rsidRPr="00F91E73">
              <w:rPr>
                <w:rStyle w:val="Hyperlink"/>
                <w:noProof/>
              </w:rPr>
              <w:t>6.2 Root Cause Analysis: RBAC Permissions</w:t>
            </w:r>
            <w:r>
              <w:rPr>
                <w:noProof/>
              </w:rPr>
              <w:tab/>
            </w:r>
            <w:r>
              <w:rPr>
                <w:noProof/>
              </w:rPr>
              <w:fldChar w:fldCharType="begin"/>
            </w:r>
            <w:r>
              <w:rPr>
                <w:noProof/>
              </w:rPr>
              <w:instrText xml:space="preserve"> PAGEREF _Toc229558671 \h </w:instrText>
            </w:r>
            <w:r>
              <w:rPr>
                <w:noProof/>
              </w:rPr>
            </w:r>
            <w:r>
              <w:rPr>
                <w:noProof/>
              </w:rPr>
              <w:fldChar w:fldCharType="separate"/>
            </w:r>
            <w:r>
              <w:rPr>
                <w:noProof/>
              </w:rPr>
              <w:t>11</w:t>
            </w:r>
            <w:r>
              <w:rPr>
                <w:noProof/>
              </w:rPr>
              <w:fldChar w:fldCharType="end"/>
            </w:r>
          </w:hyperlink>
        </w:p>
        <w:p w14:paraId="3616BB4D" w14:textId="3D7DD4C1" w:rsidR="009618FF" w:rsidRDefault="009618F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558672" w:history="1">
            <w:r w:rsidRPr="00F91E73">
              <w:rPr>
                <w:rStyle w:val="Hyperlink"/>
                <w:noProof/>
              </w:rPr>
              <w:t>6.2.1 Discovery</w:t>
            </w:r>
            <w:r>
              <w:rPr>
                <w:noProof/>
              </w:rPr>
              <w:tab/>
            </w:r>
            <w:r>
              <w:rPr>
                <w:noProof/>
              </w:rPr>
              <w:fldChar w:fldCharType="begin"/>
            </w:r>
            <w:r>
              <w:rPr>
                <w:noProof/>
              </w:rPr>
              <w:instrText xml:space="preserve"> PAGEREF _Toc229558672 \h </w:instrText>
            </w:r>
            <w:r>
              <w:rPr>
                <w:noProof/>
              </w:rPr>
            </w:r>
            <w:r>
              <w:rPr>
                <w:noProof/>
              </w:rPr>
              <w:fldChar w:fldCharType="separate"/>
            </w:r>
            <w:r>
              <w:rPr>
                <w:noProof/>
              </w:rPr>
              <w:t>11</w:t>
            </w:r>
            <w:r>
              <w:rPr>
                <w:noProof/>
              </w:rPr>
              <w:fldChar w:fldCharType="end"/>
            </w:r>
          </w:hyperlink>
        </w:p>
        <w:p w14:paraId="211C4FBE" w14:textId="05D4685A" w:rsidR="009618FF" w:rsidRDefault="009618F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558673" w:history="1">
            <w:r w:rsidRPr="00F91E73">
              <w:rPr>
                <w:rStyle w:val="Hyperlink"/>
                <w:noProof/>
              </w:rPr>
              <w:t>6.2.2 Resolution with Mentor Support</w:t>
            </w:r>
            <w:r>
              <w:rPr>
                <w:noProof/>
              </w:rPr>
              <w:tab/>
            </w:r>
            <w:r>
              <w:rPr>
                <w:noProof/>
              </w:rPr>
              <w:fldChar w:fldCharType="begin"/>
            </w:r>
            <w:r>
              <w:rPr>
                <w:noProof/>
              </w:rPr>
              <w:instrText xml:space="preserve"> PAGEREF _Toc229558673 \h </w:instrText>
            </w:r>
            <w:r>
              <w:rPr>
                <w:noProof/>
              </w:rPr>
            </w:r>
            <w:r>
              <w:rPr>
                <w:noProof/>
              </w:rPr>
              <w:fldChar w:fldCharType="separate"/>
            </w:r>
            <w:r>
              <w:rPr>
                <w:noProof/>
              </w:rPr>
              <w:t>11</w:t>
            </w:r>
            <w:r>
              <w:rPr>
                <w:noProof/>
              </w:rPr>
              <w:fldChar w:fldCharType="end"/>
            </w:r>
          </w:hyperlink>
        </w:p>
        <w:p w14:paraId="562BEC89" w14:textId="52644BBE" w:rsidR="009618FF" w:rsidRDefault="009618FF">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558674" w:history="1">
            <w:r w:rsidRPr="00F91E73">
              <w:rPr>
                <w:rStyle w:val="Hyperlink"/>
                <w:noProof/>
              </w:rPr>
              <w:t>6.2.3 Outcome</w:t>
            </w:r>
            <w:r>
              <w:rPr>
                <w:noProof/>
              </w:rPr>
              <w:tab/>
            </w:r>
            <w:r>
              <w:rPr>
                <w:noProof/>
              </w:rPr>
              <w:fldChar w:fldCharType="begin"/>
            </w:r>
            <w:r>
              <w:rPr>
                <w:noProof/>
              </w:rPr>
              <w:instrText xml:space="preserve"> PAGEREF _Toc229558674 \h </w:instrText>
            </w:r>
            <w:r>
              <w:rPr>
                <w:noProof/>
              </w:rPr>
            </w:r>
            <w:r>
              <w:rPr>
                <w:noProof/>
              </w:rPr>
              <w:fldChar w:fldCharType="separate"/>
            </w:r>
            <w:r>
              <w:rPr>
                <w:noProof/>
              </w:rPr>
              <w:t>11</w:t>
            </w:r>
            <w:r>
              <w:rPr>
                <w:noProof/>
              </w:rPr>
              <w:fldChar w:fldCharType="end"/>
            </w:r>
          </w:hyperlink>
        </w:p>
        <w:p w14:paraId="6E1E2CAB" w14:textId="4E9704A5"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75" w:history="1">
            <w:r w:rsidRPr="00F91E73">
              <w:rPr>
                <w:rStyle w:val="Hyperlink"/>
                <w:noProof/>
              </w:rPr>
              <w:t>6.3 Method 2: Win32 Packaging</w:t>
            </w:r>
            <w:r>
              <w:rPr>
                <w:noProof/>
              </w:rPr>
              <w:tab/>
            </w:r>
            <w:r>
              <w:rPr>
                <w:noProof/>
              </w:rPr>
              <w:fldChar w:fldCharType="begin"/>
            </w:r>
            <w:r>
              <w:rPr>
                <w:noProof/>
              </w:rPr>
              <w:instrText xml:space="preserve"> PAGEREF _Toc229558675 \h </w:instrText>
            </w:r>
            <w:r>
              <w:rPr>
                <w:noProof/>
              </w:rPr>
            </w:r>
            <w:r>
              <w:rPr>
                <w:noProof/>
              </w:rPr>
              <w:fldChar w:fldCharType="separate"/>
            </w:r>
            <w:r>
              <w:rPr>
                <w:noProof/>
              </w:rPr>
              <w:t>12</w:t>
            </w:r>
            <w:r>
              <w:rPr>
                <w:noProof/>
              </w:rPr>
              <w:fldChar w:fldCharType="end"/>
            </w:r>
          </w:hyperlink>
        </w:p>
        <w:p w14:paraId="16A4815A" w14:textId="38FE62C7"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76" w:history="1">
            <w:r w:rsidRPr="00F91E73">
              <w:rPr>
                <w:rStyle w:val="Hyperlink"/>
                <w:noProof/>
              </w:rPr>
              <w:t>7. Deployment Confirmation</w:t>
            </w:r>
            <w:r>
              <w:rPr>
                <w:noProof/>
              </w:rPr>
              <w:tab/>
            </w:r>
            <w:r>
              <w:rPr>
                <w:noProof/>
              </w:rPr>
              <w:fldChar w:fldCharType="begin"/>
            </w:r>
            <w:r>
              <w:rPr>
                <w:noProof/>
              </w:rPr>
              <w:instrText xml:space="preserve"> PAGEREF _Toc229558676 \h </w:instrText>
            </w:r>
            <w:r>
              <w:rPr>
                <w:noProof/>
              </w:rPr>
            </w:r>
            <w:r>
              <w:rPr>
                <w:noProof/>
              </w:rPr>
              <w:fldChar w:fldCharType="separate"/>
            </w:r>
            <w:r>
              <w:rPr>
                <w:noProof/>
              </w:rPr>
              <w:t>13</w:t>
            </w:r>
            <w:r>
              <w:rPr>
                <w:noProof/>
              </w:rPr>
              <w:fldChar w:fldCharType="end"/>
            </w:r>
          </w:hyperlink>
        </w:p>
        <w:p w14:paraId="40031C75" w14:textId="7C1B0D6A"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77" w:history="1">
            <w:r w:rsidRPr="00F91E73">
              <w:rPr>
                <w:rStyle w:val="Hyperlink"/>
                <w:noProof/>
              </w:rPr>
              <w:t>7.1 Post-Installation Verification</w:t>
            </w:r>
            <w:r>
              <w:rPr>
                <w:noProof/>
              </w:rPr>
              <w:tab/>
            </w:r>
            <w:r>
              <w:rPr>
                <w:noProof/>
              </w:rPr>
              <w:fldChar w:fldCharType="begin"/>
            </w:r>
            <w:r>
              <w:rPr>
                <w:noProof/>
              </w:rPr>
              <w:instrText xml:space="preserve"> PAGEREF _Toc229558677 \h </w:instrText>
            </w:r>
            <w:r>
              <w:rPr>
                <w:noProof/>
              </w:rPr>
            </w:r>
            <w:r>
              <w:rPr>
                <w:noProof/>
              </w:rPr>
              <w:fldChar w:fldCharType="separate"/>
            </w:r>
            <w:r>
              <w:rPr>
                <w:noProof/>
              </w:rPr>
              <w:t>13</w:t>
            </w:r>
            <w:r>
              <w:rPr>
                <w:noProof/>
              </w:rPr>
              <w:fldChar w:fldCharType="end"/>
            </w:r>
          </w:hyperlink>
        </w:p>
        <w:p w14:paraId="52678846" w14:textId="5C10DAF7"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78" w:history="1">
            <w:r w:rsidRPr="00F91E73">
              <w:rPr>
                <w:rStyle w:val="Hyperlink"/>
                <w:noProof/>
              </w:rPr>
              <w:t>7.2 Enforcement Validation</w:t>
            </w:r>
            <w:r>
              <w:rPr>
                <w:noProof/>
              </w:rPr>
              <w:tab/>
            </w:r>
            <w:r>
              <w:rPr>
                <w:noProof/>
              </w:rPr>
              <w:fldChar w:fldCharType="begin"/>
            </w:r>
            <w:r>
              <w:rPr>
                <w:noProof/>
              </w:rPr>
              <w:instrText xml:space="preserve"> PAGEREF _Toc229558678 \h </w:instrText>
            </w:r>
            <w:r>
              <w:rPr>
                <w:noProof/>
              </w:rPr>
            </w:r>
            <w:r>
              <w:rPr>
                <w:noProof/>
              </w:rPr>
              <w:fldChar w:fldCharType="separate"/>
            </w:r>
            <w:r>
              <w:rPr>
                <w:noProof/>
              </w:rPr>
              <w:t>13</w:t>
            </w:r>
            <w:r>
              <w:rPr>
                <w:noProof/>
              </w:rPr>
              <w:fldChar w:fldCharType="end"/>
            </w:r>
          </w:hyperlink>
        </w:p>
        <w:p w14:paraId="68E3C21D" w14:textId="44E1B2B3"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79" w:history="1">
            <w:r w:rsidRPr="00F91E73">
              <w:rPr>
                <w:rStyle w:val="Hyperlink"/>
                <w:noProof/>
              </w:rPr>
              <w:t>8. Core Functionality Testing</w:t>
            </w:r>
            <w:r>
              <w:rPr>
                <w:noProof/>
              </w:rPr>
              <w:tab/>
            </w:r>
            <w:r>
              <w:rPr>
                <w:noProof/>
              </w:rPr>
              <w:fldChar w:fldCharType="begin"/>
            </w:r>
            <w:r>
              <w:rPr>
                <w:noProof/>
              </w:rPr>
              <w:instrText xml:space="preserve"> PAGEREF _Toc229558679 \h </w:instrText>
            </w:r>
            <w:r>
              <w:rPr>
                <w:noProof/>
              </w:rPr>
            </w:r>
            <w:r>
              <w:rPr>
                <w:noProof/>
              </w:rPr>
              <w:fldChar w:fldCharType="separate"/>
            </w:r>
            <w:r>
              <w:rPr>
                <w:noProof/>
              </w:rPr>
              <w:t>14</w:t>
            </w:r>
            <w:r>
              <w:rPr>
                <w:noProof/>
              </w:rPr>
              <w:fldChar w:fldCharType="end"/>
            </w:r>
          </w:hyperlink>
        </w:p>
        <w:p w14:paraId="049AC6D4" w14:textId="60E0A742"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0" w:history="1">
            <w:r w:rsidRPr="00F91E73">
              <w:rPr>
                <w:rStyle w:val="Hyperlink"/>
                <w:noProof/>
              </w:rPr>
              <w:t>8.1 Test 1: Run As Administrator Request</w:t>
            </w:r>
            <w:r>
              <w:rPr>
                <w:noProof/>
              </w:rPr>
              <w:tab/>
            </w:r>
            <w:r>
              <w:rPr>
                <w:noProof/>
              </w:rPr>
              <w:fldChar w:fldCharType="begin"/>
            </w:r>
            <w:r>
              <w:rPr>
                <w:noProof/>
              </w:rPr>
              <w:instrText xml:space="preserve"> PAGEREF _Toc229558680 \h </w:instrText>
            </w:r>
            <w:r>
              <w:rPr>
                <w:noProof/>
              </w:rPr>
            </w:r>
            <w:r>
              <w:rPr>
                <w:noProof/>
              </w:rPr>
              <w:fldChar w:fldCharType="separate"/>
            </w:r>
            <w:r>
              <w:rPr>
                <w:noProof/>
              </w:rPr>
              <w:t>14</w:t>
            </w:r>
            <w:r>
              <w:rPr>
                <w:noProof/>
              </w:rPr>
              <w:fldChar w:fldCharType="end"/>
            </w:r>
          </w:hyperlink>
        </w:p>
        <w:p w14:paraId="40CA62E5" w14:textId="57F7026A"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1" w:history="1">
            <w:r w:rsidRPr="00F91E73">
              <w:rPr>
                <w:rStyle w:val="Hyperlink"/>
                <w:noProof/>
              </w:rPr>
              <w:t>8.2 Test 2: Admin Session Request</w:t>
            </w:r>
            <w:r>
              <w:rPr>
                <w:noProof/>
              </w:rPr>
              <w:tab/>
            </w:r>
            <w:r>
              <w:rPr>
                <w:noProof/>
              </w:rPr>
              <w:fldChar w:fldCharType="begin"/>
            </w:r>
            <w:r>
              <w:rPr>
                <w:noProof/>
              </w:rPr>
              <w:instrText xml:space="preserve"> PAGEREF _Toc229558681 \h </w:instrText>
            </w:r>
            <w:r>
              <w:rPr>
                <w:noProof/>
              </w:rPr>
            </w:r>
            <w:r>
              <w:rPr>
                <w:noProof/>
              </w:rPr>
              <w:fldChar w:fldCharType="separate"/>
            </w:r>
            <w:r>
              <w:rPr>
                <w:noProof/>
              </w:rPr>
              <w:t>15</w:t>
            </w:r>
            <w:r>
              <w:rPr>
                <w:noProof/>
              </w:rPr>
              <w:fldChar w:fldCharType="end"/>
            </w:r>
          </w:hyperlink>
        </w:p>
        <w:p w14:paraId="2F40C7A7" w14:textId="25F0CE15"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2" w:history="1">
            <w:r w:rsidRPr="00F91E73">
              <w:rPr>
                <w:rStyle w:val="Hyperlink"/>
                <w:noProof/>
              </w:rPr>
              <w:t>8.3 Test 3: End Admin Session</w:t>
            </w:r>
            <w:r>
              <w:rPr>
                <w:noProof/>
              </w:rPr>
              <w:tab/>
            </w:r>
            <w:r>
              <w:rPr>
                <w:noProof/>
              </w:rPr>
              <w:fldChar w:fldCharType="begin"/>
            </w:r>
            <w:r>
              <w:rPr>
                <w:noProof/>
              </w:rPr>
              <w:instrText xml:space="preserve"> PAGEREF _Toc229558682 \h </w:instrText>
            </w:r>
            <w:r>
              <w:rPr>
                <w:noProof/>
              </w:rPr>
            </w:r>
            <w:r>
              <w:rPr>
                <w:noProof/>
              </w:rPr>
              <w:fldChar w:fldCharType="separate"/>
            </w:r>
            <w:r>
              <w:rPr>
                <w:noProof/>
              </w:rPr>
              <w:t>16</w:t>
            </w:r>
            <w:r>
              <w:rPr>
                <w:noProof/>
              </w:rPr>
              <w:fldChar w:fldCharType="end"/>
            </w:r>
          </w:hyperlink>
        </w:p>
        <w:p w14:paraId="6338310D" w14:textId="0EDA08DB"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3" w:history="1">
            <w:r w:rsidRPr="00F91E73">
              <w:rPr>
                <w:rStyle w:val="Hyperlink"/>
                <w:noProof/>
              </w:rPr>
              <w:t>8.4 Test 4: Offline PIN Elevation</w:t>
            </w:r>
            <w:r>
              <w:rPr>
                <w:noProof/>
              </w:rPr>
              <w:tab/>
            </w:r>
            <w:r>
              <w:rPr>
                <w:noProof/>
              </w:rPr>
              <w:fldChar w:fldCharType="begin"/>
            </w:r>
            <w:r>
              <w:rPr>
                <w:noProof/>
              </w:rPr>
              <w:instrText xml:space="preserve"> PAGEREF _Toc229558683 \h </w:instrText>
            </w:r>
            <w:r>
              <w:rPr>
                <w:noProof/>
              </w:rPr>
            </w:r>
            <w:r>
              <w:rPr>
                <w:noProof/>
              </w:rPr>
              <w:fldChar w:fldCharType="separate"/>
            </w:r>
            <w:r>
              <w:rPr>
                <w:noProof/>
              </w:rPr>
              <w:t>16</w:t>
            </w:r>
            <w:r>
              <w:rPr>
                <w:noProof/>
              </w:rPr>
              <w:fldChar w:fldCharType="end"/>
            </w:r>
          </w:hyperlink>
        </w:p>
        <w:p w14:paraId="7DBEA253" w14:textId="536B3B17"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4" w:history="1">
            <w:r w:rsidRPr="00F91E73">
              <w:rPr>
                <w:rStyle w:val="Hyperlink"/>
                <w:noProof/>
              </w:rPr>
              <w:t>8.5 Test 5: Pre-Approved Application Rule</w:t>
            </w:r>
            <w:r>
              <w:rPr>
                <w:noProof/>
              </w:rPr>
              <w:tab/>
            </w:r>
            <w:r>
              <w:rPr>
                <w:noProof/>
              </w:rPr>
              <w:fldChar w:fldCharType="begin"/>
            </w:r>
            <w:r>
              <w:rPr>
                <w:noProof/>
              </w:rPr>
              <w:instrText xml:space="preserve"> PAGEREF _Toc229558684 \h </w:instrText>
            </w:r>
            <w:r>
              <w:rPr>
                <w:noProof/>
              </w:rPr>
            </w:r>
            <w:r>
              <w:rPr>
                <w:noProof/>
              </w:rPr>
              <w:fldChar w:fldCharType="separate"/>
            </w:r>
            <w:r>
              <w:rPr>
                <w:noProof/>
              </w:rPr>
              <w:t>17</w:t>
            </w:r>
            <w:r>
              <w:rPr>
                <w:noProof/>
              </w:rPr>
              <w:fldChar w:fldCharType="end"/>
            </w:r>
          </w:hyperlink>
        </w:p>
        <w:p w14:paraId="15664BDB" w14:textId="0B47507C"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5" w:history="1">
            <w:r w:rsidRPr="00F91E73">
              <w:rPr>
                <w:rStyle w:val="Hyperlink"/>
                <w:noProof/>
              </w:rPr>
              <w:t>8.6 Test 6: Local Administrator Monitoring</w:t>
            </w:r>
            <w:r>
              <w:rPr>
                <w:noProof/>
              </w:rPr>
              <w:tab/>
            </w:r>
            <w:r>
              <w:rPr>
                <w:noProof/>
              </w:rPr>
              <w:fldChar w:fldCharType="begin"/>
            </w:r>
            <w:r>
              <w:rPr>
                <w:noProof/>
              </w:rPr>
              <w:instrText xml:space="preserve"> PAGEREF _Toc229558685 \h </w:instrText>
            </w:r>
            <w:r>
              <w:rPr>
                <w:noProof/>
              </w:rPr>
            </w:r>
            <w:r>
              <w:rPr>
                <w:noProof/>
              </w:rPr>
              <w:fldChar w:fldCharType="separate"/>
            </w:r>
            <w:r>
              <w:rPr>
                <w:noProof/>
              </w:rPr>
              <w:t>18</w:t>
            </w:r>
            <w:r>
              <w:rPr>
                <w:noProof/>
              </w:rPr>
              <w:fldChar w:fldCharType="end"/>
            </w:r>
          </w:hyperlink>
        </w:p>
        <w:p w14:paraId="1078D439" w14:textId="4B9ABA15"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86" w:history="1">
            <w:r w:rsidRPr="00F91E73">
              <w:rPr>
                <w:rStyle w:val="Hyperlink"/>
                <w:noProof/>
              </w:rPr>
              <w:t>9. Findings and Results</w:t>
            </w:r>
            <w:r>
              <w:rPr>
                <w:noProof/>
              </w:rPr>
              <w:tab/>
            </w:r>
            <w:r>
              <w:rPr>
                <w:noProof/>
              </w:rPr>
              <w:fldChar w:fldCharType="begin"/>
            </w:r>
            <w:r>
              <w:rPr>
                <w:noProof/>
              </w:rPr>
              <w:instrText xml:space="preserve"> PAGEREF _Toc229558686 \h </w:instrText>
            </w:r>
            <w:r>
              <w:rPr>
                <w:noProof/>
              </w:rPr>
            </w:r>
            <w:r>
              <w:rPr>
                <w:noProof/>
              </w:rPr>
              <w:fldChar w:fldCharType="separate"/>
            </w:r>
            <w:r>
              <w:rPr>
                <w:noProof/>
              </w:rPr>
              <w:t>19</w:t>
            </w:r>
            <w:r>
              <w:rPr>
                <w:noProof/>
              </w:rPr>
              <w:fldChar w:fldCharType="end"/>
            </w:r>
          </w:hyperlink>
        </w:p>
        <w:p w14:paraId="06724303" w14:textId="3022FCE9"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7" w:history="1">
            <w:r w:rsidRPr="00F91E73">
              <w:rPr>
                <w:rStyle w:val="Hyperlink"/>
                <w:noProof/>
              </w:rPr>
              <w:t>9.1 Feature Validation Summary</w:t>
            </w:r>
            <w:r>
              <w:rPr>
                <w:noProof/>
              </w:rPr>
              <w:tab/>
            </w:r>
            <w:r>
              <w:rPr>
                <w:noProof/>
              </w:rPr>
              <w:fldChar w:fldCharType="begin"/>
            </w:r>
            <w:r>
              <w:rPr>
                <w:noProof/>
              </w:rPr>
              <w:instrText xml:space="preserve"> PAGEREF _Toc229558687 \h </w:instrText>
            </w:r>
            <w:r>
              <w:rPr>
                <w:noProof/>
              </w:rPr>
            </w:r>
            <w:r>
              <w:rPr>
                <w:noProof/>
              </w:rPr>
              <w:fldChar w:fldCharType="separate"/>
            </w:r>
            <w:r>
              <w:rPr>
                <w:noProof/>
              </w:rPr>
              <w:t>19</w:t>
            </w:r>
            <w:r>
              <w:rPr>
                <w:noProof/>
              </w:rPr>
              <w:fldChar w:fldCharType="end"/>
            </w:r>
          </w:hyperlink>
        </w:p>
        <w:p w14:paraId="68817552" w14:textId="33CDF0F9"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8" w:history="1">
            <w:r w:rsidRPr="00F91E73">
              <w:rPr>
                <w:rStyle w:val="Hyperlink"/>
                <w:noProof/>
              </w:rPr>
              <w:t>9.2 Key Strengths Identified</w:t>
            </w:r>
            <w:r>
              <w:rPr>
                <w:noProof/>
              </w:rPr>
              <w:tab/>
            </w:r>
            <w:r>
              <w:rPr>
                <w:noProof/>
              </w:rPr>
              <w:fldChar w:fldCharType="begin"/>
            </w:r>
            <w:r>
              <w:rPr>
                <w:noProof/>
              </w:rPr>
              <w:instrText xml:space="preserve"> PAGEREF _Toc229558688 \h </w:instrText>
            </w:r>
            <w:r>
              <w:rPr>
                <w:noProof/>
              </w:rPr>
            </w:r>
            <w:r>
              <w:rPr>
                <w:noProof/>
              </w:rPr>
              <w:fldChar w:fldCharType="separate"/>
            </w:r>
            <w:r>
              <w:rPr>
                <w:noProof/>
              </w:rPr>
              <w:t>19</w:t>
            </w:r>
            <w:r>
              <w:rPr>
                <w:noProof/>
              </w:rPr>
              <w:fldChar w:fldCharType="end"/>
            </w:r>
          </w:hyperlink>
        </w:p>
        <w:p w14:paraId="497EC393" w14:textId="344114DD"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89" w:history="1">
            <w:r w:rsidRPr="00F91E73">
              <w:rPr>
                <w:rStyle w:val="Hyperlink"/>
                <w:noProof/>
              </w:rPr>
              <w:t>9.3 RBAC Lessons Learned</w:t>
            </w:r>
            <w:r>
              <w:rPr>
                <w:noProof/>
              </w:rPr>
              <w:tab/>
            </w:r>
            <w:r>
              <w:rPr>
                <w:noProof/>
              </w:rPr>
              <w:fldChar w:fldCharType="begin"/>
            </w:r>
            <w:r>
              <w:rPr>
                <w:noProof/>
              </w:rPr>
              <w:instrText xml:space="preserve"> PAGEREF _Toc229558689 \h </w:instrText>
            </w:r>
            <w:r>
              <w:rPr>
                <w:noProof/>
              </w:rPr>
            </w:r>
            <w:r>
              <w:rPr>
                <w:noProof/>
              </w:rPr>
              <w:fldChar w:fldCharType="separate"/>
            </w:r>
            <w:r>
              <w:rPr>
                <w:noProof/>
              </w:rPr>
              <w:t>19</w:t>
            </w:r>
            <w:r>
              <w:rPr>
                <w:noProof/>
              </w:rPr>
              <w:fldChar w:fldCharType="end"/>
            </w:r>
          </w:hyperlink>
        </w:p>
        <w:p w14:paraId="1F21B0C0" w14:textId="483E59AA"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0" w:history="1">
            <w:r w:rsidRPr="00F91E73">
              <w:rPr>
                <w:rStyle w:val="Hyperlink"/>
                <w:noProof/>
              </w:rPr>
              <w:t>9.4 Observations and Considerations</w:t>
            </w:r>
            <w:r>
              <w:rPr>
                <w:noProof/>
              </w:rPr>
              <w:tab/>
            </w:r>
            <w:r>
              <w:rPr>
                <w:noProof/>
              </w:rPr>
              <w:fldChar w:fldCharType="begin"/>
            </w:r>
            <w:r>
              <w:rPr>
                <w:noProof/>
              </w:rPr>
              <w:instrText xml:space="preserve"> PAGEREF _Toc229558690 \h </w:instrText>
            </w:r>
            <w:r>
              <w:rPr>
                <w:noProof/>
              </w:rPr>
            </w:r>
            <w:r>
              <w:rPr>
                <w:noProof/>
              </w:rPr>
              <w:fldChar w:fldCharType="separate"/>
            </w:r>
            <w:r>
              <w:rPr>
                <w:noProof/>
              </w:rPr>
              <w:t>20</w:t>
            </w:r>
            <w:r>
              <w:rPr>
                <w:noProof/>
              </w:rPr>
              <w:fldChar w:fldCharType="end"/>
            </w:r>
          </w:hyperlink>
        </w:p>
        <w:p w14:paraId="6A868120" w14:textId="50FC3C64"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91" w:history="1">
            <w:r w:rsidRPr="00F91E73">
              <w:rPr>
                <w:rStyle w:val="Hyperlink"/>
                <w:noProof/>
              </w:rPr>
              <w:t>10. Recommendations and Next Steps</w:t>
            </w:r>
            <w:r>
              <w:rPr>
                <w:noProof/>
              </w:rPr>
              <w:tab/>
            </w:r>
            <w:r>
              <w:rPr>
                <w:noProof/>
              </w:rPr>
              <w:fldChar w:fldCharType="begin"/>
            </w:r>
            <w:r>
              <w:rPr>
                <w:noProof/>
              </w:rPr>
              <w:instrText xml:space="preserve"> PAGEREF _Toc229558691 \h </w:instrText>
            </w:r>
            <w:r>
              <w:rPr>
                <w:noProof/>
              </w:rPr>
            </w:r>
            <w:r>
              <w:rPr>
                <w:noProof/>
              </w:rPr>
              <w:fldChar w:fldCharType="separate"/>
            </w:r>
            <w:r>
              <w:rPr>
                <w:noProof/>
              </w:rPr>
              <w:t>21</w:t>
            </w:r>
            <w:r>
              <w:rPr>
                <w:noProof/>
              </w:rPr>
              <w:fldChar w:fldCharType="end"/>
            </w:r>
          </w:hyperlink>
        </w:p>
        <w:p w14:paraId="45149E7D" w14:textId="28175F9F"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2" w:history="1">
            <w:r w:rsidRPr="00F91E73">
              <w:rPr>
                <w:rStyle w:val="Hyperlink"/>
                <w:noProof/>
              </w:rPr>
              <w:t>10.1 Proceed with Pilot Deployment</w:t>
            </w:r>
            <w:r>
              <w:rPr>
                <w:noProof/>
              </w:rPr>
              <w:tab/>
            </w:r>
            <w:r>
              <w:rPr>
                <w:noProof/>
              </w:rPr>
              <w:fldChar w:fldCharType="begin"/>
            </w:r>
            <w:r>
              <w:rPr>
                <w:noProof/>
              </w:rPr>
              <w:instrText xml:space="preserve"> PAGEREF _Toc229558692 \h </w:instrText>
            </w:r>
            <w:r>
              <w:rPr>
                <w:noProof/>
              </w:rPr>
            </w:r>
            <w:r>
              <w:rPr>
                <w:noProof/>
              </w:rPr>
              <w:fldChar w:fldCharType="separate"/>
            </w:r>
            <w:r>
              <w:rPr>
                <w:noProof/>
              </w:rPr>
              <w:t>21</w:t>
            </w:r>
            <w:r>
              <w:rPr>
                <w:noProof/>
              </w:rPr>
              <w:fldChar w:fldCharType="end"/>
            </w:r>
          </w:hyperlink>
        </w:p>
        <w:p w14:paraId="4310F089" w14:textId="052E5ACB"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3" w:history="1">
            <w:r w:rsidRPr="00F91E73">
              <w:rPr>
                <w:rStyle w:val="Hyperlink"/>
                <w:noProof/>
              </w:rPr>
              <w:t>10.2 Establish Approval Workflow SLAs</w:t>
            </w:r>
            <w:r>
              <w:rPr>
                <w:noProof/>
              </w:rPr>
              <w:tab/>
            </w:r>
            <w:r>
              <w:rPr>
                <w:noProof/>
              </w:rPr>
              <w:fldChar w:fldCharType="begin"/>
            </w:r>
            <w:r>
              <w:rPr>
                <w:noProof/>
              </w:rPr>
              <w:instrText xml:space="preserve"> PAGEREF _Toc229558693 \h </w:instrText>
            </w:r>
            <w:r>
              <w:rPr>
                <w:noProof/>
              </w:rPr>
            </w:r>
            <w:r>
              <w:rPr>
                <w:noProof/>
              </w:rPr>
              <w:fldChar w:fldCharType="separate"/>
            </w:r>
            <w:r>
              <w:rPr>
                <w:noProof/>
              </w:rPr>
              <w:t>21</w:t>
            </w:r>
            <w:r>
              <w:rPr>
                <w:noProof/>
              </w:rPr>
              <w:fldChar w:fldCharType="end"/>
            </w:r>
          </w:hyperlink>
        </w:p>
        <w:p w14:paraId="7BE88A69" w14:textId="51D3F67F"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4" w:history="1">
            <w:r w:rsidRPr="00F91E73">
              <w:rPr>
                <w:rStyle w:val="Hyperlink"/>
                <w:noProof/>
              </w:rPr>
              <w:t>10.3 Offline PIN Management Policy</w:t>
            </w:r>
            <w:r>
              <w:rPr>
                <w:noProof/>
              </w:rPr>
              <w:tab/>
            </w:r>
            <w:r>
              <w:rPr>
                <w:noProof/>
              </w:rPr>
              <w:fldChar w:fldCharType="begin"/>
            </w:r>
            <w:r>
              <w:rPr>
                <w:noProof/>
              </w:rPr>
              <w:instrText xml:space="preserve"> PAGEREF _Toc229558694 \h </w:instrText>
            </w:r>
            <w:r>
              <w:rPr>
                <w:noProof/>
              </w:rPr>
            </w:r>
            <w:r>
              <w:rPr>
                <w:noProof/>
              </w:rPr>
              <w:fldChar w:fldCharType="separate"/>
            </w:r>
            <w:r>
              <w:rPr>
                <w:noProof/>
              </w:rPr>
              <w:t>21</w:t>
            </w:r>
            <w:r>
              <w:rPr>
                <w:noProof/>
              </w:rPr>
              <w:fldChar w:fldCharType="end"/>
            </w:r>
          </w:hyperlink>
        </w:p>
        <w:p w14:paraId="2312EBC3" w14:textId="78F79750"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5" w:history="1">
            <w:r w:rsidRPr="00F91E73">
              <w:rPr>
                <w:rStyle w:val="Hyperlink"/>
                <w:noProof/>
              </w:rPr>
              <w:t>10.4 Complete the EPM Comparison</w:t>
            </w:r>
            <w:r>
              <w:rPr>
                <w:noProof/>
              </w:rPr>
              <w:tab/>
            </w:r>
            <w:r>
              <w:rPr>
                <w:noProof/>
              </w:rPr>
              <w:fldChar w:fldCharType="begin"/>
            </w:r>
            <w:r>
              <w:rPr>
                <w:noProof/>
              </w:rPr>
              <w:instrText xml:space="preserve"> PAGEREF _Toc229558695 \h </w:instrText>
            </w:r>
            <w:r>
              <w:rPr>
                <w:noProof/>
              </w:rPr>
            </w:r>
            <w:r>
              <w:rPr>
                <w:noProof/>
              </w:rPr>
              <w:fldChar w:fldCharType="separate"/>
            </w:r>
            <w:r>
              <w:rPr>
                <w:noProof/>
              </w:rPr>
              <w:t>21</w:t>
            </w:r>
            <w:r>
              <w:rPr>
                <w:noProof/>
              </w:rPr>
              <w:fldChar w:fldCharType="end"/>
            </w:r>
          </w:hyperlink>
        </w:p>
        <w:p w14:paraId="27EB5702" w14:textId="17ECAB31"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6" w:history="1">
            <w:r w:rsidRPr="00F91E73">
              <w:rPr>
                <w:rStyle w:val="Hyperlink"/>
                <w:noProof/>
              </w:rPr>
              <w:t>10.5 Change Management and Communication</w:t>
            </w:r>
            <w:r>
              <w:rPr>
                <w:noProof/>
              </w:rPr>
              <w:tab/>
            </w:r>
            <w:r>
              <w:rPr>
                <w:noProof/>
              </w:rPr>
              <w:fldChar w:fldCharType="begin"/>
            </w:r>
            <w:r>
              <w:rPr>
                <w:noProof/>
              </w:rPr>
              <w:instrText xml:space="preserve"> PAGEREF _Toc229558696 \h </w:instrText>
            </w:r>
            <w:r>
              <w:rPr>
                <w:noProof/>
              </w:rPr>
            </w:r>
            <w:r>
              <w:rPr>
                <w:noProof/>
              </w:rPr>
              <w:fldChar w:fldCharType="separate"/>
            </w:r>
            <w:r>
              <w:rPr>
                <w:noProof/>
              </w:rPr>
              <w:t>21</w:t>
            </w:r>
            <w:r>
              <w:rPr>
                <w:noProof/>
              </w:rPr>
              <w:fldChar w:fldCharType="end"/>
            </w:r>
          </w:hyperlink>
        </w:p>
        <w:p w14:paraId="0A759FED" w14:textId="05E9F6C0" w:rsidR="009618FF" w:rsidRDefault="009618FF">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697" w:history="1">
            <w:r w:rsidRPr="00F91E73">
              <w:rPr>
                <w:rStyle w:val="Hyperlink"/>
                <w:noProof/>
              </w:rPr>
              <w:t>11. Appendices</w:t>
            </w:r>
            <w:r>
              <w:rPr>
                <w:noProof/>
              </w:rPr>
              <w:tab/>
            </w:r>
            <w:r>
              <w:rPr>
                <w:noProof/>
              </w:rPr>
              <w:fldChar w:fldCharType="begin"/>
            </w:r>
            <w:r>
              <w:rPr>
                <w:noProof/>
              </w:rPr>
              <w:instrText xml:space="preserve"> PAGEREF _Toc229558697 \h </w:instrText>
            </w:r>
            <w:r>
              <w:rPr>
                <w:noProof/>
              </w:rPr>
            </w:r>
            <w:r>
              <w:rPr>
                <w:noProof/>
              </w:rPr>
              <w:fldChar w:fldCharType="separate"/>
            </w:r>
            <w:r>
              <w:rPr>
                <w:noProof/>
              </w:rPr>
              <w:t>22</w:t>
            </w:r>
            <w:r>
              <w:rPr>
                <w:noProof/>
              </w:rPr>
              <w:fldChar w:fldCharType="end"/>
            </w:r>
          </w:hyperlink>
        </w:p>
        <w:p w14:paraId="5D85036A" w14:textId="0958AA29"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8" w:history="1">
            <w:r w:rsidRPr="00F91E73">
              <w:rPr>
                <w:rStyle w:val="Hyperlink"/>
                <w:noProof/>
              </w:rPr>
              <w:t>11.1 Technical Specifications</w:t>
            </w:r>
            <w:r>
              <w:rPr>
                <w:noProof/>
              </w:rPr>
              <w:tab/>
            </w:r>
            <w:r>
              <w:rPr>
                <w:noProof/>
              </w:rPr>
              <w:fldChar w:fldCharType="begin"/>
            </w:r>
            <w:r>
              <w:rPr>
                <w:noProof/>
              </w:rPr>
              <w:instrText xml:space="preserve"> PAGEREF _Toc229558698 \h </w:instrText>
            </w:r>
            <w:r>
              <w:rPr>
                <w:noProof/>
              </w:rPr>
            </w:r>
            <w:r>
              <w:rPr>
                <w:noProof/>
              </w:rPr>
              <w:fldChar w:fldCharType="separate"/>
            </w:r>
            <w:r>
              <w:rPr>
                <w:noProof/>
              </w:rPr>
              <w:t>22</w:t>
            </w:r>
            <w:r>
              <w:rPr>
                <w:noProof/>
              </w:rPr>
              <w:fldChar w:fldCharType="end"/>
            </w:r>
          </w:hyperlink>
        </w:p>
        <w:p w14:paraId="52E0DBD0" w14:textId="60E36C02"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699" w:history="1">
            <w:r w:rsidRPr="00F91E73">
              <w:rPr>
                <w:rStyle w:val="Hyperlink"/>
                <w:noProof/>
              </w:rPr>
              <w:t>11.2 Intune RBAC Permissions Reference</w:t>
            </w:r>
            <w:r>
              <w:rPr>
                <w:noProof/>
              </w:rPr>
              <w:tab/>
            </w:r>
            <w:r>
              <w:rPr>
                <w:noProof/>
              </w:rPr>
              <w:fldChar w:fldCharType="begin"/>
            </w:r>
            <w:r>
              <w:rPr>
                <w:noProof/>
              </w:rPr>
              <w:instrText xml:space="preserve"> PAGEREF _Toc229558699 \h </w:instrText>
            </w:r>
            <w:r>
              <w:rPr>
                <w:noProof/>
              </w:rPr>
            </w:r>
            <w:r>
              <w:rPr>
                <w:noProof/>
              </w:rPr>
              <w:fldChar w:fldCharType="separate"/>
            </w:r>
            <w:r>
              <w:rPr>
                <w:noProof/>
              </w:rPr>
              <w:t>22</w:t>
            </w:r>
            <w:r>
              <w:rPr>
                <w:noProof/>
              </w:rPr>
              <w:fldChar w:fldCharType="end"/>
            </w:r>
          </w:hyperlink>
        </w:p>
        <w:p w14:paraId="175DA065" w14:textId="712C5716"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700" w:history="1">
            <w:r w:rsidRPr="00F91E73">
              <w:rPr>
                <w:rStyle w:val="Hyperlink"/>
                <w:noProof/>
              </w:rPr>
              <w:t>11.3 PowerShell Commands Used</w:t>
            </w:r>
            <w:r>
              <w:rPr>
                <w:noProof/>
              </w:rPr>
              <w:tab/>
            </w:r>
            <w:r>
              <w:rPr>
                <w:noProof/>
              </w:rPr>
              <w:fldChar w:fldCharType="begin"/>
            </w:r>
            <w:r>
              <w:rPr>
                <w:noProof/>
              </w:rPr>
              <w:instrText xml:space="preserve"> PAGEREF _Toc229558700 \h </w:instrText>
            </w:r>
            <w:r>
              <w:rPr>
                <w:noProof/>
              </w:rPr>
            </w:r>
            <w:r>
              <w:rPr>
                <w:noProof/>
              </w:rPr>
              <w:fldChar w:fldCharType="separate"/>
            </w:r>
            <w:r>
              <w:rPr>
                <w:noProof/>
              </w:rPr>
              <w:t>22</w:t>
            </w:r>
            <w:r>
              <w:rPr>
                <w:noProof/>
              </w:rPr>
              <w:fldChar w:fldCharType="end"/>
            </w:r>
          </w:hyperlink>
        </w:p>
        <w:p w14:paraId="7DDEF065" w14:textId="585F686F" w:rsidR="009618FF" w:rsidRDefault="009618FF">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701" w:history="1">
            <w:r w:rsidRPr="00F91E73">
              <w:rPr>
                <w:rStyle w:val="Hyperlink"/>
                <w:noProof/>
              </w:rPr>
              <w:t>11.4 Acknowledgments</w:t>
            </w:r>
            <w:r>
              <w:rPr>
                <w:noProof/>
              </w:rPr>
              <w:tab/>
            </w:r>
            <w:r>
              <w:rPr>
                <w:noProof/>
              </w:rPr>
              <w:fldChar w:fldCharType="begin"/>
            </w:r>
            <w:r>
              <w:rPr>
                <w:noProof/>
              </w:rPr>
              <w:instrText xml:space="preserve"> PAGEREF _Toc229558701 \h </w:instrText>
            </w:r>
            <w:r>
              <w:rPr>
                <w:noProof/>
              </w:rPr>
            </w:r>
            <w:r>
              <w:rPr>
                <w:noProof/>
              </w:rPr>
              <w:fldChar w:fldCharType="separate"/>
            </w:r>
            <w:r>
              <w:rPr>
                <w:noProof/>
              </w:rPr>
              <w:t>22</w:t>
            </w:r>
            <w:r>
              <w:rPr>
                <w:noProof/>
              </w:rPr>
              <w:fldChar w:fldCharType="end"/>
            </w:r>
          </w:hyperlink>
        </w:p>
        <w:p w14:paraId="6B52EB0C" w14:textId="6CB94B40" w:rsidR="00114A10" w:rsidRDefault="00000000">
          <w:r>
            <w:fldChar w:fldCharType="end"/>
          </w:r>
        </w:p>
      </w:sdtContent>
    </w:sdt>
    <w:p w14:paraId="67100A11" w14:textId="77777777" w:rsidR="00114A10" w:rsidRDefault="00000000">
      <w:r>
        <w:br w:type="page"/>
      </w:r>
    </w:p>
    <w:p w14:paraId="6D5F1ECA" w14:textId="77777777" w:rsidR="00114A10" w:rsidRDefault="00000000">
      <w:pPr>
        <w:pStyle w:val="Heading1"/>
      </w:pPr>
      <w:bookmarkStart w:id="1" w:name="_Toc229558651"/>
      <w:r>
        <w:lastRenderedPageBreak/>
        <w:t>1. Executive Summary</w:t>
      </w:r>
      <w:bookmarkEnd w:id="1"/>
    </w:p>
    <w:p w14:paraId="752D2BCF" w14:textId="77777777" w:rsidR="00114A10" w:rsidRDefault="00000000">
      <w:pPr>
        <w:spacing w:after="120" w:line="300" w:lineRule="auto"/>
      </w:pPr>
      <w:r>
        <w:rPr>
          <w:color w:val="1A1A1A"/>
        </w:rPr>
        <w:t>This report documents the laboratory testing of Admin By Request (ABR), a cloud-based Privileged Access Management solution, in a controlled test environment at Soudal NV. The objective was to evaluate ABR's capabilities for replacing permanent local administrator rights with secure, auditable, just-in-time privilege elevation.</w:t>
      </w:r>
    </w:p>
    <w:p w14:paraId="60F68AED" w14:textId="77777777" w:rsidR="00114A10" w:rsidRDefault="00000000">
      <w:pPr>
        <w:spacing w:after="120" w:line="300" w:lineRule="auto"/>
      </w:pPr>
      <w:r>
        <w:rPr>
          <w:color w:val="1A1A1A"/>
        </w:rPr>
        <w:t>Testing was conducted on Microsoft Intune-managed devices enrolled in Microsoft Entra ID, aligned with Soudal's hybrid identity and cloud-first infrastructure strategy. All core ABR features were successfully validated, including deployment through Intune, elevation requests, time-bounded admin sessions, offline PIN elevation, pre-approved application rules, and local administrator inventory monitoring.</w:t>
      </w:r>
    </w:p>
    <w:p w14:paraId="6D3C8122" w14:textId="77777777" w:rsidR="00114A10" w:rsidRDefault="00000000">
      <w:pPr>
        <w:spacing w:after="120" w:line="300" w:lineRule="auto"/>
      </w:pPr>
      <w:r>
        <w:rPr>
          <w:color w:val="1A1A1A"/>
        </w:rPr>
        <w:t>ABR demonstrates strong capability for privilege management across Soudal's workforce. Deployment via Intune succeeded after resolving an Intune RBAC permission issue. All six elevation workflows function correctly. Offline PIN support provides the resilience required for factory environments where network connectivity is intermittent. The detailed findings, test procedures, and evidence are presented in the sections that follow.</w:t>
      </w:r>
    </w:p>
    <w:p w14:paraId="4532E9CA" w14:textId="77777777" w:rsidR="00114A10" w:rsidRDefault="00000000">
      <w:r>
        <w:br w:type="page"/>
      </w:r>
    </w:p>
    <w:p w14:paraId="4D3FCEB6" w14:textId="77777777" w:rsidR="00114A10" w:rsidRDefault="00000000">
      <w:pPr>
        <w:pStyle w:val="Heading1"/>
      </w:pPr>
      <w:bookmarkStart w:id="2" w:name="_Toc229558652"/>
      <w:r>
        <w:lastRenderedPageBreak/>
        <w:t>2. Testing Environment</w:t>
      </w:r>
      <w:bookmarkEnd w:id="2"/>
    </w:p>
    <w:p w14:paraId="23E9FE46" w14:textId="77777777" w:rsidR="00114A10" w:rsidRDefault="00000000">
      <w:pPr>
        <w:pStyle w:val="Heading2"/>
      </w:pPr>
      <w:bookmarkStart w:id="3" w:name="_Toc229558653"/>
      <w:r>
        <w:t>2.1 Infrastructure Overview</w:t>
      </w:r>
      <w:bookmarkEnd w:id="3"/>
    </w:p>
    <w:p w14:paraId="62CC9B52" w14:textId="77777777" w:rsidR="00114A10" w:rsidRDefault="00000000">
      <w:pPr>
        <w:spacing w:after="120" w:line="300" w:lineRule="auto"/>
      </w:pPr>
      <w:r>
        <w:rPr>
          <w:color w:val="1A1A1A"/>
        </w:rPr>
        <w:t>The test environment was configured to reflect Soudal's production architecture as closely as possible within an isolated laboratory context:</w:t>
      </w:r>
    </w:p>
    <w:p w14:paraId="5E6F7519" w14:textId="77777777" w:rsidR="00114A10" w:rsidRDefault="00000000">
      <w:pPr>
        <w:pStyle w:val="ListParagraph"/>
        <w:numPr>
          <w:ilvl w:val="0"/>
          <w:numId w:val="2"/>
        </w:numPr>
        <w:spacing w:after="80" w:line="300" w:lineRule="auto"/>
      </w:pPr>
      <w:r>
        <w:rPr>
          <w:color w:val="1A1A1A"/>
        </w:rPr>
        <w:t>Identity: Hybrid model with on-premises Active Directory synchronized one-way to Microsoft Entra ID via Entra Connect.</w:t>
      </w:r>
    </w:p>
    <w:p w14:paraId="74EC37E4" w14:textId="77777777" w:rsidR="00114A10" w:rsidRDefault="00000000">
      <w:pPr>
        <w:pStyle w:val="ListParagraph"/>
        <w:numPr>
          <w:ilvl w:val="0"/>
          <w:numId w:val="2"/>
        </w:numPr>
        <w:spacing w:after="80" w:line="300" w:lineRule="auto"/>
      </w:pPr>
      <w:r>
        <w:rPr>
          <w:color w:val="1A1A1A"/>
        </w:rPr>
        <w:t>Device management: Microsoft Intune with Autopilot enrollment, compliance policies, and configuration profiles.</w:t>
      </w:r>
    </w:p>
    <w:p w14:paraId="252910AE" w14:textId="77777777" w:rsidR="00114A10" w:rsidRDefault="00000000">
      <w:pPr>
        <w:pStyle w:val="ListParagraph"/>
        <w:numPr>
          <w:ilvl w:val="0"/>
          <w:numId w:val="2"/>
        </w:numPr>
        <w:spacing w:after="80" w:line="300" w:lineRule="auto"/>
      </w:pPr>
      <w:r>
        <w:rPr>
          <w:color w:val="1A1A1A"/>
        </w:rPr>
        <w:t>Access control: Microsoft Entra ID Conditional Access policies governing device and user access.</w:t>
      </w:r>
    </w:p>
    <w:p w14:paraId="33719796" w14:textId="77777777" w:rsidR="00114A10" w:rsidRDefault="00000000">
      <w:pPr>
        <w:pStyle w:val="ListParagraph"/>
        <w:numPr>
          <w:ilvl w:val="0"/>
          <w:numId w:val="2"/>
        </w:numPr>
        <w:spacing w:after="80" w:line="300" w:lineRule="auto"/>
      </w:pPr>
      <w:r>
        <w:rPr>
          <w:color w:val="1A1A1A"/>
        </w:rPr>
        <w:t>Network: Corporate WiFi on an isolated test segment.</w:t>
      </w:r>
    </w:p>
    <w:p w14:paraId="27D12E0F" w14:textId="77777777" w:rsidR="00114A10" w:rsidRDefault="00000000">
      <w:pPr>
        <w:pStyle w:val="ListParagraph"/>
        <w:numPr>
          <w:ilvl w:val="0"/>
          <w:numId w:val="2"/>
        </w:numPr>
        <w:spacing w:after="80" w:line="300" w:lineRule="auto"/>
      </w:pPr>
      <w:r>
        <w:rPr>
          <w:color w:val="1A1A1A"/>
        </w:rPr>
        <w:t>Management portals: Microsoft Intune Admin Center, Microsoft Entra ID, and the Admin By Request cloud portal.</w:t>
      </w:r>
    </w:p>
    <w:p w14:paraId="1EE0C3C0" w14:textId="77777777" w:rsidR="00114A10" w:rsidRDefault="00000000">
      <w:pPr>
        <w:pStyle w:val="Heading2"/>
      </w:pPr>
      <w:bookmarkStart w:id="4" w:name="_Toc229558654"/>
      <w:r>
        <w:t>2.2 Test Devices</w:t>
      </w:r>
      <w:bookmarkEnd w:id="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6526"/>
      </w:tblGrid>
      <w:tr w:rsidR="00114A10" w14:paraId="6898D8D1" w14:textId="77777777">
        <w:trPr>
          <w:tblHeader/>
        </w:trPr>
        <w:tc>
          <w:tcPr>
            <w:tcW w:w="25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FC26F79" w14:textId="77777777" w:rsidR="00114A10" w:rsidRDefault="00000000">
            <w:r>
              <w:rPr>
                <w:b/>
                <w:bCs/>
                <w:color w:val="1A1A1A"/>
                <w:sz w:val="21"/>
                <w:szCs w:val="21"/>
              </w:rPr>
              <w:t>Device Role</w:t>
            </w:r>
          </w:p>
        </w:tc>
        <w:tc>
          <w:tcPr>
            <w:tcW w:w="65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13B3CD0" w14:textId="77777777" w:rsidR="00114A10" w:rsidRDefault="00000000">
            <w:r>
              <w:rPr>
                <w:b/>
                <w:bCs/>
                <w:color w:val="1A1A1A"/>
                <w:sz w:val="21"/>
                <w:szCs w:val="21"/>
              </w:rPr>
              <w:t>Description</w:t>
            </w:r>
          </w:p>
        </w:tc>
      </w:tr>
      <w:tr w:rsidR="00114A10" w14:paraId="7729CEAF" w14:textId="77777777">
        <w:tc>
          <w:tcPr>
            <w:tcW w:w="2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AC2C149" w14:textId="77777777" w:rsidR="00114A10" w:rsidRDefault="00000000">
            <w:r>
              <w:rPr>
                <w:color w:val="1A1A1A"/>
                <w:sz w:val="21"/>
                <w:szCs w:val="21"/>
              </w:rPr>
              <w:t>Admin Laptop</w:t>
            </w:r>
          </w:p>
        </w:tc>
        <w:tc>
          <w:tcPr>
            <w:tcW w:w="6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C7DF4EC" w14:textId="77777777" w:rsidR="00114A10" w:rsidRDefault="00000000">
            <w:r>
              <w:rPr>
                <w:color w:val="1A1A1A"/>
                <w:sz w:val="21"/>
                <w:szCs w:val="21"/>
              </w:rPr>
              <w:t>Windows 11 Pro — used for managing the Intune Admin Center and ABR portal</w:t>
            </w:r>
          </w:p>
        </w:tc>
      </w:tr>
      <w:tr w:rsidR="00114A10" w14:paraId="04723A57" w14:textId="77777777">
        <w:tc>
          <w:tcPr>
            <w:tcW w:w="2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9EAFE52" w14:textId="77777777" w:rsidR="00114A10" w:rsidRDefault="00000000">
            <w:r>
              <w:rPr>
                <w:color w:val="1A1A1A"/>
                <w:sz w:val="21"/>
                <w:szCs w:val="21"/>
              </w:rPr>
              <w:t>Test Laptop 1</w:t>
            </w:r>
          </w:p>
        </w:tc>
        <w:tc>
          <w:tcPr>
            <w:tcW w:w="6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72B553F" w14:textId="77777777" w:rsidR="00114A10" w:rsidRDefault="00000000">
            <w:r>
              <w:rPr>
                <w:color w:val="1A1A1A"/>
                <w:sz w:val="21"/>
                <w:szCs w:val="21"/>
              </w:rPr>
              <w:t>Windows 11 Pro (Intune-managed) — primary testing device for all ABR tests</w:t>
            </w:r>
          </w:p>
        </w:tc>
      </w:tr>
      <w:tr w:rsidR="00114A10" w14:paraId="64007DC5" w14:textId="77777777">
        <w:tc>
          <w:tcPr>
            <w:tcW w:w="2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D34D706" w14:textId="77777777" w:rsidR="00114A10" w:rsidRDefault="00000000">
            <w:r>
              <w:rPr>
                <w:color w:val="1A1A1A"/>
                <w:sz w:val="21"/>
                <w:szCs w:val="21"/>
              </w:rPr>
              <w:t>Test Laptop 2</w:t>
            </w:r>
          </w:p>
        </w:tc>
        <w:tc>
          <w:tcPr>
            <w:tcW w:w="6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F29DC97" w14:textId="77777777" w:rsidR="00114A10" w:rsidRDefault="00000000">
            <w:r>
              <w:rPr>
                <w:color w:val="1A1A1A"/>
                <w:sz w:val="21"/>
                <w:szCs w:val="21"/>
              </w:rPr>
              <w:t>Windows 11 Pro (Intune-managed) — secondary device for verification</w:t>
            </w:r>
          </w:p>
        </w:tc>
      </w:tr>
    </w:tbl>
    <w:p w14:paraId="01E5E482" w14:textId="77777777" w:rsidR="00114A10" w:rsidRDefault="00000000">
      <w:pPr>
        <w:spacing w:before="60" w:after="200"/>
        <w:jc w:val="center"/>
      </w:pPr>
      <w:r>
        <w:rPr>
          <w:i/>
          <w:iCs/>
          <w:color w:val="595959"/>
          <w:sz w:val="20"/>
          <w:szCs w:val="20"/>
        </w:rPr>
        <w:t>Table 1: Test devices used for ABR laboratory testing</w:t>
      </w:r>
    </w:p>
    <w:p w14:paraId="6B7BFEF4" w14:textId="77777777" w:rsidR="00114A10" w:rsidRDefault="00000000">
      <w:pPr>
        <w:pStyle w:val="Heading2"/>
      </w:pPr>
      <w:bookmarkStart w:id="5" w:name="_Toc229558655"/>
      <w:r>
        <w:t>2.3 Software Versions</w:t>
      </w:r>
      <w:bookmarkEnd w:id="5"/>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00"/>
        <w:gridCol w:w="5526"/>
      </w:tblGrid>
      <w:tr w:rsidR="00114A10" w14:paraId="5A9F9725" w14:textId="77777777">
        <w:trPr>
          <w:tblHeader/>
        </w:trPr>
        <w:tc>
          <w:tcPr>
            <w:tcW w:w="35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EF0CB89" w14:textId="77777777" w:rsidR="00114A10" w:rsidRDefault="00000000">
            <w:r>
              <w:rPr>
                <w:b/>
                <w:bCs/>
                <w:color w:val="1A1A1A"/>
                <w:sz w:val="21"/>
                <w:szCs w:val="21"/>
              </w:rPr>
              <w:t>Component</w:t>
            </w:r>
          </w:p>
        </w:tc>
        <w:tc>
          <w:tcPr>
            <w:tcW w:w="55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6BCF8BF" w14:textId="77777777" w:rsidR="00114A10" w:rsidRDefault="00000000">
            <w:r>
              <w:rPr>
                <w:b/>
                <w:bCs/>
                <w:color w:val="1A1A1A"/>
                <w:sz w:val="21"/>
                <w:szCs w:val="21"/>
              </w:rPr>
              <w:t>Version</w:t>
            </w:r>
          </w:p>
        </w:tc>
      </w:tr>
      <w:tr w:rsidR="00114A10" w14:paraId="341B21C1" w14:textId="77777777">
        <w:tc>
          <w:tcPr>
            <w:tcW w:w="3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7764587" w14:textId="77777777" w:rsidR="00114A10" w:rsidRDefault="00000000">
            <w:r>
              <w:rPr>
                <w:color w:val="1A1A1A"/>
                <w:sz w:val="21"/>
                <w:szCs w:val="21"/>
              </w:rPr>
              <w:t>Admin By Request Workstation Client</w:t>
            </w:r>
          </w:p>
        </w:tc>
        <w:tc>
          <w:tcPr>
            <w:tcW w:w="5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F5612C6" w14:textId="77777777" w:rsidR="00114A10" w:rsidRDefault="00000000">
            <w:r>
              <w:rPr>
                <w:color w:val="1A1A1A"/>
                <w:sz w:val="21"/>
                <w:szCs w:val="21"/>
              </w:rPr>
              <w:t>Version 8.7</w:t>
            </w:r>
          </w:p>
        </w:tc>
      </w:tr>
      <w:tr w:rsidR="00114A10" w14:paraId="51F0A31C" w14:textId="77777777">
        <w:tc>
          <w:tcPr>
            <w:tcW w:w="3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FEAAB34" w14:textId="77777777" w:rsidR="00114A10" w:rsidRDefault="00000000">
            <w:r>
              <w:rPr>
                <w:color w:val="1A1A1A"/>
                <w:sz w:val="21"/>
                <w:szCs w:val="21"/>
              </w:rPr>
              <w:t>Microsoft Intune</w:t>
            </w:r>
          </w:p>
        </w:tc>
        <w:tc>
          <w:tcPr>
            <w:tcW w:w="5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8B6A54F" w14:textId="77777777" w:rsidR="00114A10" w:rsidRDefault="00000000">
            <w:r>
              <w:rPr>
                <w:color w:val="1A1A1A"/>
                <w:sz w:val="21"/>
                <w:szCs w:val="21"/>
              </w:rPr>
              <w:t>Current (2026)</w:t>
            </w:r>
          </w:p>
        </w:tc>
      </w:tr>
      <w:tr w:rsidR="00114A10" w14:paraId="5014C78E" w14:textId="77777777">
        <w:tc>
          <w:tcPr>
            <w:tcW w:w="3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7AE5A17" w14:textId="77777777" w:rsidR="00114A10" w:rsidRDefault="00000000">
            <w:r>
              <w:rPr>
                <w:color w:val="1A1A1A"/>
                <w:sz w:val="21"/>
                <w:szCs w:val="21"/>
              </w:rPr>
              <w:t>Microsoft Entra ID</w:t>
            </w:r>
          </w:p>
        </w:tc>
        <w:tc>
          <w:tcPr>
            <w:tcW w:w="5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6C2F3EF" w14:textId="77777777" w:rsidR="00114A10" w:rsidRDefault="00000000">
            <w:r>
              <w:rPr>
                <w:color w:val="1A1A1A"/>
                <w:sz w:val="21"/>
                <w:szCs w:val="21"/>
              </w:rPr>
              <w:t>Current (2026)</w:t>
            </w:r>
          </w:p>
        </w:tc>
      </w:tr>
      <w:tr w:rsidR="00114A10" w14:paraId="2CF8B1F8" w14:textId="77777777">
        <w:tc>
          <w:tcPr>
            <w:tcW w:w="3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838611C" w14:textId="77777777" w:rsidR="00114A10" w:rsidRDefault="00000000">
            <w:r>
              <w:rPr>
                <w:color w:val="1A1A1A"/>
                <w:sz w:val="21"/>
                <w:szCs w:val="21"/>
              </w:rPr>
              <w:t>Operating System</w:t>
            </w:r>
          </w:p>
        </w:tc>
        <w:tc>
          <w:tcPr>
            <w:tcW w:w="5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5F256CC" w14:textId="77777777" w:rsidR="00114A10" w:rsidRDefault="00000000">
            <w:r>
              <w:rPr>
                <w:color w:val="1A1A1A"/>
                <w:sz w:val="21"/>
                <w:szCs w:val="21"/>
              </w:rPr>
              <w:t>Windows 11 Pro (Build 22H2 or later)</w:t>
            </w:r>
          </w:p>
        </w:tc>
      </w:tr>
      <w:tr w:rsidR="00114A10" w14:paraId="53FCEB0B" w14:textId="77777777">
        <w:tc>
          <w:tcPr>
            <w:tcW w:w="35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BD0331C" w14:textId="77777777" w:rsidR="00114A10" w:rsidRDefault="00000000">
            <w:r>
              <w:rPr>
                <w:color w:val="1A1A1A"/>
                <w:sz w:val="21"/>
                <w:szCs w:val="21"/>
              </w:rPr>
              <w:t>PowerShell</w:t>
            </w:r>
          </w:p>
        </w:tc>
        <w:tc>
          <w:tcPr>
            <w:tcW w:w="55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D45A5F7" w14:textId="77777777" w:rsidR="00114A10" w:rsidRDefault="00000000">
            <w:r>
              <w:rPr>
                <w:color w:val="1A1A1A"/>
                <w:sz w:val="21"/>
                <w:szCs w:val="21"/>
              </w:rPr>
              <w:t>7.x</w:t>
            </w:r>
          </w:p>
        </w:tc>
      </w:tr>
    </w:tbl>
    <w:p w14:paraId="28D1D792" w14:textId="77777777" w:rsidR="00114A10" w:rsidRDefault="00000000">
      <w:pPr>
        <w:spacing w:before="60" w:after="200"/>
        <w:jc w:val="center"/>
      </w:pPr>
      <w:r>
        <w:rPr>
          <w:i/>
          <w:iCs/>
          <w:color w:val="595959"/>
          <w:sz w:val="20"/>
          <w:szCs w:val="20"/>
        </w:rPr>
        <w:t>Table 2: Software and platform versions used during testing</w:t>
      </w:r>
    </w:p>
    <w:p w14:paraId="1547B5F6" w14:textId="77777777" w:rsidR="00114A10" w:rsidRDefault="00000000">
      <w:r>
        <w:br w:type="page"/>
      </w:r>
    </w:p>
    <w:p w14:paraId="7B1C6180" w14:textId="77777777" w:rsidR="00114A10" w:rsidRDefault="00000000">
      <w:pPr>
        <w:pStyle w:val="Heading1"/>
      </w:pPr>
      <w:bookmarkStart w:id="6" w:name="_Toc229558656"/>
      <w:r>
        <w:lastRenderedPageBreak/>
        <w:t>3. Device Preparation</w:t>
      </w:r>
      <w:bookmarkEnd w:id="6"/>
    </w:p>
    <w:p w14:paraId="0AD5621D" w14:textId="77777777" w:rsidR="00114A10" w:rsidRDefault="00000000">
      <w:pPr>
        <w:pStyle w:val="Heading2"/>
      </w:pPr>
      <w:bookmarkStart w:id="7" w:name="_Toc229558657"/>
      <w:r>
        <w:t>3.1 Enrollment</w:t>
      </w:r>
      <w:bookmarkEnd w:id="7"/>
    </w:p>
    <w:p w14:paraId="3721BAB1" w14:textId="77777777" w:rsidR="00114A10" w:rsidRDefault="00000000">
      <w:pPr>
        <w:spacing w:after="120" w:line="300" w:lineRule="auto"/>
      </w:pPr>
      <w:r>
        <w:rPr>
          <w:color w:val="1A1A1A"/>
        </w:rPr>
        <w:t>The test device was enrolled into the Soudal Intune environment through the following steps:</w:t>
      </w:r>
    </w:p>
    <w:p w14:paraId="2403EF12" w14:textId="77777777" w:rsidR="00114A10" w:rsidRDefault="00000000">
      <w:pPr>
        <w:pStyle w:val="ListParagraph"/>
        <w:numPr>
          <w:ilvl w:val="0"/>
          <w:numId w:val="2"/>
        </w:numPr>
        <w:spacing w:after="80" w:line="300" w:lineRule="auto"/>
      </w:pPr>
      <w:r>
        <w:rPr>
          <w:color w:val="1A1A1A"/>
        </w:rPr>
        <w:t>Connected the test laptop to the corporate WiFi network.</w:t>
      </w:r>
    </w:p>
    <w:p w14:paraId="45F7460D" w14:textId="77777777" w:rsidR="00114A10" w:rsidRDefault="00000000">
      <w:pPr>
        <w:pStyle w:val="ListParagraph"/>
        <w:numPr>
          <w:ilvl w:val="0"/>
          <w:numId w:val="2"/>
        </w:numPr>
        <w:spacing w:after="80" w:line="300" w:lineRule="auto"/>
      </w:pPr>
      <w:r>
        <w:rPr>
          <w:color w:val="1A1A1A"/>
        </w:rPr>
        <w:t>Signed in using Soudal Entra ID credentials.</w:t>
      </w:r>
    </w:p>
    <w:p w14:paraId="3A47499F" w14:textId="77777777" w:rsidR="00114A10" w:rsidRDefault="00000000">
      <w:pPr>
        <w:pStyle w:val="ListParagraph"/>
        <w:numPr>
          <w:ilvl w:val="0"/>
          <w:numId w:val="2"/>
        </w:numPr>
        <w:spacing w:after="80" w:line="300" w:lineRule="auto"/>
      </w:pPr>
      <w:r>
        <w:rPr>
          <w:color w:val="1A1A1A"/>
        </w:rPr>
        <w:t>The device automatically joined Microsoft Entra ID (Entra Join).</w:t>
      </w:r>
    </w:p>
    <w:p w14:paraId="5BE03DFD" w14:textId="77777777" w:rsidR="00114A10" w:rsidRDefault="00000000">
      <w:pPr>
        <w:pStyle w:val="ListParagraph"/>
        <w:numPr>
          <w:ilvl w:val="0"/>
          <w:numId w:val="2"/>
        </w:numPr>
        <w:spacing w:after="80" w:line="300" w:lineRule="auto"/>
      </w:pPr>
      <w:r>
        <w:rPr>
          <w:color w:val="1A1A1A"/>
        </w:rPr>
        <w:t>Verified device presence in Microsoft Intune under Devices, with Join Type confirmed as Entra Joined and Ownership as Corporate.</w:t>
      </w:r>
    </w:p>
    <w:p w14:paraId="44B6FBF6" w14:textId="1B344981" w:rsidR="00114A10" w:rsidRDefault="00F02310">
      <w:pPr>
        <w:spacing w:before="200" w:after="80"/>
      </w:pPr>
      <w:r w:rsidRPr="00215370">
        <w:rPr>
          <w:noProof/>
        </w:rPr>
        <w:drawing>
          <wp:anchor distT="0" distB="0" distL="114300" distR="114300" simplePos="0" relativeHeight="251659264" behindDoc="0" locked="0" layoutInCell="1" allowOverlap="1" wp14:anchorId="2E391529" wp14:editId="13F23F5D">
            <wp:simplePos x="0" y="0"/>
            <wp:positionH relativeFrom="margin">
              <wp:posOffset>-591185</wp:posOffset>
            </wp:positionH>
            <wp:positionV relativeFrom="margin">
              <wp:posOffset>2661920</wp:posOffset>
            </wp:positionV>
            <wp:extent cx="6665595" cy="2980690"/>
            <wp:effectExtent l="0" t="0" r="1905" b="0"/>
            <wp:wrapSquare wrapText="bothSides"/>
            <wp:docPr id="19751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468" name=""/>
                    <pic:cNvPicPr/>
                  </pic:nvPicPr>
                  <pic:blipFill>
                    <a:blip r:embed="rId8"/>
                    <a:stretch>
                      <a:fillRect/>
                    </a:stretch>
                  </pic:blipFill>
                  <pic:spPr>
                    <a:xfrm>
                      <a:off x="0" y="0"/>
                      <a:ext cx="6665595" cy="2980690"/>
                    </a:xfrm>
                    <a:prstGeom prst="rect">
                      <a:avLst/>
                    </a:prstGeom>
                  </pic:spPr>
                </pic:pic>
              </a:graphicData>
            </a:graphic>
            <wp14:sizeRelH relativeFrom="margin">
              <wp14:pctWidth>0</wp14:pctWidth>
            </wp14:sizeRelH>
            <wp14:sizeRelV relativeFrom="margin">
              <wp14:pctHeight>0</wp14:pctHeight>
            </wp14:sizeRelV>
          </wp:anchor>
        </w:drawing>
      </w:r>
      <w:r>
        <w:rPr>
          <w:b/>
          <w:bCs/>
          <w:i/>
          <w:iCs/>
          <w:color w:val="595959"/>
          <w:sz w:val="21"/>
          <w:szCs w:val="21"/>
        </w:rPr>
        <w:t>Figure 1: Test device enrollment confirmation in Microsoft Intune</w:t>
      </w:r>
    </w:p>
    <w:p w14:paraId="0C779F5B" w14:textId="5EC3DE4E" w:rsidR="00114A10" w:rsidRDefault="00114A10">
      <w:pPr>
        <w:spacing w:after="200"/>
        <w:rPr>
          <w:lang w:val="en-US"/>
        </w:rPr>
      </w:pPr>
    </w:p>
    <w:p w14:paraId="24EA6841" w14:textId="77777777" w:rsidR="00F02310" w:rsidRDefault="00F02310">
      <w:pPr>
        <w:spacing w:after="200"/>
        <w:rPr>
          <w:lang w:val="en-US"/>
        </w:rPr>
      </w:pPr>
    </w:p>
    <w:p w14:paraId="146A2E18" w14:textId="77777777" w:rsidR="00F02310" w:rsidRDefault="00F02310">
      <w:pPr>
        <w:spacing w:after="200"/>
        <w:rPr>
          <w:lang w:val="en-US"/>
        </w:rPr>
      </w:pPr>
    </w:p>
    <w:p w14:paraId="560320E5" w14:textId="77777777" w:rsidR="00F02310" w:rsidRDefault="00F02310">
      <w:pPr>
        <w:spacing w:after="200"/>
        <w:rPr>
          <w:lang w:val="en-US"/>
        </w:rPr>
      </w:pPr>
    </w:p>
    <w:p w14:paraId="600381FE" w14:textId="77777777" w:rsidR="00F02310" w:rsidRDefault="00F02310">
      <w:pPr>
        <w:spacing w:after="200"/>
        <w:rPr>
          <w:lang w:val="en-US"/>
        </w:rPr>
      </w:pPr>
    </w:p>
    <w:p w14:paraId="0BA65367" w14:textId="77777777" w:rsidR="00F02310" w:rsidRDefault="00F02310">
      <w:pPr>
        <w:spacing w:after="200"/>
        <w:rPr>
          <w:lang w:val="en-US"/>
        </w:rPr>
      </w:pPr>
    </w:p>
    <w:p w14:paraId="7308A223" w14:textId="77777777" w:rsidR="00F02310" w:rsidRDefault="00F02310">
      <w:pPr>
        <w:spacing w:after="200"/>
        <w:rPr>
          <w:lang w:val="en-US"/>
        </w:rPr>
      </w:pPr>
    </w:p>
    <w:p w14:paraId="474833FD" w14:textId="77777777" w:rsidR="00F02310" w:rsidRDefault="00F02310">
      <w:pPr>
        <w:spacing w:after="200"/>
        <w:rPr>
          <w:lang w:val="en-US"/>
        </w:rPr>
      </w:pPr>
    </w:p>
    <w:p w14:paraId="3D6C106A" w14:textId="77777777" w:rsidR="00F02310" w:rsidRDefault="00F02310">
      <w:pPr>
        <w:spacing w:after="200"/>
        <w:rPr>
          <w:lang w:val="en-US"/>
        </w:rPr>
      </w:pPr>
    </w:p>
    <w:p w14:paraId="65DA34E7" w14:textId="77777777" w:rsidR="00F02310" w:rsidRDefault="00F02310">
      <w:pPr>
        <w:spacing w:after="200"/>
        <w:rPr>
          <w:lang w:val="en-US"/>
        </w:rPr>
      </w:pPr>
    </w:p>
    <w:p w14:paraId="58B66EA3" w14:textId="77777777" w:rsidR="00F02310" w:rsidRPr="00F02310" w:rsidRDefault="00F02310">
      <w:pPr>
        <w:spacing w:after="200"/>
        <w:rPr>
          <w:lang w:val="en-US"/>
        </w:rPr>
      </w:pPr>
    </w:p>
    <w:p w14:paraId="642930C3" w14:textId="77777777" w:rsidR="00114A10" w:rsidRDefault="00000000">
      <w:pPr>
        <w:pStyle w:val="Heading2"/>
      </w:pPr>
      <w:bookmarkStart w:id="8" w:name="_Toc229558658"/>
      <w:r>
        <w:lastRenderedPageBreak/>
        <w:t>3.2 Initial Device Status</w:t>
      </w:r>
      <w:bookmarkEnd w:id="8"/>
    </w:p>
    <w:p w14:paraId="1B40865A" w14:textId="77777777" w:rsidR="00114A10" w:rsidRDefault="00000000">
      <w:pPr>
        <w:spacing w:after="120" w:line="300" w:lineRule="auto"/>
      </w:pPr>
      <w:r>
        <w:rPr>
          <w:color w:val="1A1A1A"/>
        </w:rPr>
        <w:t>After enrollment, the device initially reported as non-compliant in Intune. This is expected behavior while device synchronization and policy application occurs. Compliance status was monitored and resolved automatically after the policy synchronization cycle completed.</w:t>
      </w:r>
    </w:p>
    <w:p w14:paraId="156EF88C" w14:textId="252F69CA" w:rsidR="00114A10" w:rsidRDefault="00F02310">
      <w:pPr>
        <w:spacing w:before="200" w:after="80"/>
      </w:pPr>
      <w:r w:rsidRPr="00215370">
        <w:rPr>
          <w:noProof/>
        </w:rPr>
        <w:drawing>
          <wp:anchor distT="0" distB="0" distL="114300" distR="114300" simplePos="0" relativeHeight="251661312" behindDoc="0" locked="0" layoutInCell="1" allowOverlap="1" wp14:anchorId="29B08051" wp14:editId="26FA4306">
            <wp:simplePos x="0" y="0"/>
            <wp:positionH relativeFrom="margin">
              <wp:align>center</wp:align>
            </wp:positionH>
            <wp:positionV relativeFrom="margin">
              <wp:posOffset>1323975</wp:posOffset>
            </wp:positionV>
            <wp:extent cx="6846570" cy="3061970"/>
            <wp:effectExtent l="0" t="0" r="0" b="5080"/>
            <wp:wrapSquare wrapText="bothSides"/>
            <wp:docPr id="559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468" name=""/>
                    <pic:cNvPicPr/>
                  </pic:nvPicPr>
                  <pic:blipFill>
                    <a:blip r:embed="rId8"/>
                    <a:stretch>
                      <a:fillRect/>
                    </a:stretch>
                  </pic:blipFill>
                  <pic:spPr>
                    <a:xfrm>
                      <a:off x="0" y="0"/>
                      <a:ext cx="6846570" cy="3061970"/>
                    </a:xfrm>
                    <a:prstGeom prst="rect">
                      <a:avLst/>
                    </a:prstGeom>
                  </pic:spPr>
                </pic:pic>
              </a:graphicData>
            </a:graphic>
            <wp14:sizeRelH relativeFrom="margin">
              <wp14:pctWidth>0</wp14:pctWidth>
            </wp14:sizeRelH>
            <wp14:sizeRelV relativeFrom="margin">
              <wp14:pctHeight>0</wp14:pctHeight>
            </wp14:sizeRelV>
          </wp:anchor>
        </w:drawing>
      </w:r>
      <w:r>
        <w:rPr>
          <w:b/>
          <w:bCs/>
          <w:i/>
          <w:iCs/>
          <w:color w:val="595959"/>
          <w:sz w:val="21"/>
          <w:szCs w:val="21"/>
        </w:rPr>
        <w:t>Figure 2: Test device compliance status in Intune admin center</w:t>
      </w:r>
    </w:p>
    <w:p w14:paraId="53E38681" w14:textId="79FE2070" w:rsidR="00114A10" w:rsidRDefault="00114A10">
      <w:pPr>
        <w:spacing w:after="200"/>
      </w:pPr>
    </w:p>
    <w:p w14:paraId="5AABF2CE" w14:textId="77777777" w:rsidR="00114A10" w:rsidRDefault="00000000">
      <w:pPr>
        <w:pStyle w:val="Heading2"/>
      </w:pPr>
      <w:bookmarkStart w:id="9" w:name="_Toc229558659"/>
      <w:r>
        <w:t>3.3 Verification</w:t>
      </w:r>
      <w:bookmarkEnd w:id="9"/>
    </w:p>
    <w:p w14:paraId="118EB0EA" w14:textId="77777777" w:rsidR="00114A10" w:rsidRDefault="00000000">
      <w:pPr>
        <w:spacing w:after="120" w:line="300" w:lineRule="auto"/>
      </w:pPr>
      <w:r>
        <w:rPr>
          <w:color w:val="1A1A1A"/>
        </w:rPr>
        <w:t>Device readiness was confirmed through three methods: the device About page showing Entra ID enrollment, the Intune Company Portal app confirming compliance status, and a PowerShell verification command confirming the device name, domain, and manufacturer.</w:t>
      </w:r>
    </w:p>
    <w:p w14:paraId="2A25BFF3" w14:textId="77777777" w:rsidR="00114A10" w:rsidRDefault="00000000">
      <w:r>
        <w:br w:type="page"/>
      </w:r>
    </w:p>
    <w:p w14:paraId="054196F0" w14:textId="77777777" w:rsidR="00114A10" w:rsidRDefault="00000000">
      <w:pPr>
        <w:pStyle w:val="Heading1"/>
      </w:pPr>
      <w:bookmarkStart w:id="10" w:name="_Toc229558660"/>
      <w:r>
        <w:lastRenderedPageBreak/>
        <w:t>4. Deployment Scope Setup</w:t>
      </w:r>
      <w:bookmarkEnd w:id="10"/>
    </w:p>
    <w:p w14:paraId="40481781" w14:textId="77777777" w:rsidR="00114A10" w:rsidRDefault="00000000">
      <w:pPr>
        <w:pStyle w:val="Heading2"/>
      </w:pPr>
      <w:bookmarkStart w:id="11" w:name="_Toc229558661"/>
      <w:r>
        <w:t>4.1 Rationale</w:t>
      </w:r>
      <w:bookmarkEnd w:id="11"/>
    </w:p>
    <w:p w14:paraId="28BA910C" w14:textId="77777777" w:rsidR="00114A10" w:rsidRDefault="00000000">
      <w:pPr>
        <w:spacing w:after="120" w:line="300" w:lineRule="auto"/>
      </w:pPr>
      <w:r>
        <w:rPr>
          <w:color w:val="1A1A1A"/>
        </w:rPr>
        <w:t>To ensure that testing did not affect production devices, a dedicated security group was created in Microsoft Entra ID. This scoped deployment ensures that only authorized test devices receive the Admin By Request client during the evaluation phase.</w:t>
      </w:r>
    </w:p>
    <w:p w14:paraId="185B4364" w14:textId="77777777" w:rsidR="00114A10" w:rsidRDefault="00000000">
      <w:pPr>
        <w:pStyle w:val="Heading2"/>
      </w:pPr>
      <w:bookmarkStart w:id="12" w:name="_Toc229558662"/>
      <w:r>
        <w:t>4.2 Security Group</w:t>
      </w:r>
      <w:bookmarkEnd w:id="12"/>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026"/>
      </w:tblGrid>
      <w:tr w:rsidR="00114A10" w14:paraId="681898D0" w14:textId="77777777">
        <w:trPr>
          <w:tblHeader/>
        </w:trPr>
        <w:tc>
          <w:tcPr>
            <w:tcW w:w="30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035187E" w14:textId="77777777" w:rsidR="00114A10" w:rsidRDefault="00000000">
            <w:r>
              <w:rPr>
                <w:b/>
                <w:bCs/>
                <w:color w:val="1A1A1A"/>
                <w:sz w:val="21"/>
                <w:szCs w:val="21"/>
              </w:rPr>
              <w:t>Property</w:t>
            </w:r>
          </w:p>
        </w:tc>
        <w:tc>
          <w:tcPr>
            <w:tcW w:w="60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FF93FFD" w14:textId="77777777" w:rsidR="00114A10" w:rsidRDefault="00000000">
            <w:r>
              <w:rPr>
                <w:b/>
                <w:bCs/>
                <w:color w:val="1A1A1A"/>
                <w:sz w:val="21"/>
                <w:szCs w:val="21"/>
              </w:rPr>
              <w:t>Value</w:t>
            </w:r>
          </w:p>
        </w:tc>
      </w:tr>
      <w:tr w:rsidR="00114A10" w14:paraId="44FAC023" w14:textId="77777777">
        <w:tc>
          <w:tcPr>
            <w:tcW w:w="3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2AB4BD9" w14:textId="77777777" w:rsidR="00114A10" w:rsidRDefault="00000000">
            <w:r>
              <w:rPr>
                <w:color w:val="1A1A1A"/>
                <w:sz w:val="21"/>
                <w:szCs w:val="21"/>
              </w:rPr>
              <w:t>Group Name</w:t>
            </w:r>
          </w:p>
        </w:tc>
        <w:tc>
          <w:tcPr>
            <w:tcW w:w="6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089792E" w14:textId="77777777" w:rsidR="00114A10" w:rsidRDefault="00000000">
            <w:r>
              <w:rPr>
                <w:color w:val="1A1A1A"/>
                <w:sz w:val="21"/>
                <w:szCs w:val="21"/>
              </w:rPr>
              <w:t>ABR-Test-Devices</w:t>
            </w:r>
          </w:p>
        </w:tc>
      </w:tr>
      <w:tr w:rsidR="00114A10" w14:paraId="4EA4876B" w14:textId="77777777">
        <w:tc>
          <w:tcPr>
            <w:tcW w:w="3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2A9E42A" w14:textId="77777777" w:rsidR="00114A10" w:rsidRDefault="00000000">
            <w:r>
              <w:rPr>
                <w:color w:val="1A1A1A"/>
                <w:sz w:val="21"/>
                <w:szCs w:val="21"/>
              </w:rPr>
              <w:t>Group Type</w:t>
            </w:r>
          </w:p>
        </w:tc>
        <w:tc>
          <w:tcPr>
            <w:tcW w:w="6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AA31D37" w14:textId="77777777" w:rsidR="00114A10" w:rsidRDefault="00000000">
            <w:r>
              <w:rPr>
                <w:color w:val="1A1A1A"/>
                <w:sz w:val="21"/>
                <w:szCs w:val="21"/>
              </w:rPr>
              <w:t>Security (not Microsoft 365)</w:t>
            </w:r>
          </w:p>
        </w:tc>
      </w:tr>
      <w:tr w:rsidR="00114A10" w14:paraId="04103AF8" w14:textId="77777777">
        <w:tc>
          <w:tcPr>
            <w:tcW w:w="3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8EBF5CE" w14:textId="77777777" w:rsidR="00114A10" w:rsidRDefault="00000000">
            <w:r>
              <w:rPr>
                <w:color w:val="1A1A1A"/>
                <w:sz w:val="21"/>
                <w:szCs w:val="21"/>
              </w:rPr>
              <w:t>Membership Type</w:t>
            </w:r>
          </w:p>
        </w:tc>
        <w:tc>
          <w:tcPr>
            <w:tcW w:w="6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F41A2D3" w14:textId="77777777" w:rsidR="00114A10" w:rsidRDefault="00000000">
            <w:r>
              <w:rPr>
                <w:color w:val="1A1A1A"/>
                <w:sz w:val="21"/>
                <w:szCs w:val="21"/>
              </w:rPr>
              <w:t>Dynamic device-based membership</w:t>
            </w:r>
          </w:p>
        </w:tc>
      </w:tr>
      <w:tr w:rsidR="00114A10" w14:paraId="0530E879" w14:textId="77777777">
        <w:tc>
          <w:tcPr>
            <w:tcW w:w="3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DB2E60D" w14:textId="77777777" w:rsidR="00114A10" w:rsidRDefault="00000000">
            <w:r>
              <w:rPr>
                <w:color w:val="1A1A1A"/>
                <w:sz w:val="21"/>
                <w:szCs w:val="21"/>
              </w:rPr>
              <w:t>Members</w:t>
            </w:r>
          </w:p>
        </w:tc>
        <w:tc>
          <w:tcPr>
            <w:tcW w:w="6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3307622" w14:textId="77777777" w:rsidR="00114A10" w:rsidRDefault="00000000">
            <w:r>
              <w:rPr>
                <w:color w:val="1A1A1A"/>
                <w:sz w:val="21"/>
                <w:szCs w:val="21"/>
              </w:rPr>
              <w:t>Test Laptop 1 (primary), Test Laptop 2 (secondary)</w:t>
            </w:r>
          </w:p>
        </w:tc>
      </w:tr>
    </w:tbl>
    <w:p w14:paraId="40530F92" w14:textId="77777777" w:rsidR="00114A10" w:rsidRDefault="00000000">
      <w:pPr>
        <w:spacing w:before="60" w:after="200"/>
        <w:jc w:val="center"/>
      </w:pPr>
      <w:r>
        <w:rPr>
          <w:i/>
          <w:iCs/>
          <w:color w:val="595959"/>
          <w:sz w:val="20"/>
          <w:szCs w:val="20"/>
        </w:rPr>
        <w:t>Table 3: ABR-Test-Devices security group configuration</w:t>
      </w:r>
    </w:p>
    <w:p w14:paraId="4D8934EC" w14:textId="288A02AC" w:rsidR="00114A10" w:rsidRDefault="00AD683B">
      <w:pPr>
        <w:spacing w:before="200" w:after="80"/>
      </w:pPr>
      <w:r w:rsidRPr="000378A7">
        <w:rPr>
          <w:i/>
          <w:noProof/>
        </w:rPr>
        <w:drawing>
          <wp:anchor distT="0" distB="0" distL="114300" distR="114300" simplePos="0" relativeHeight="251663360" behindDoc="0" locked="0" layoutInCell="1" allowOverlap="1" wp14:anchorId="74612451" wp14:editId="51954F02">
            <wp:simplePos x="0" y="0"/>
            <wp:positionH relativeFrom="margin">
              <wp:align>center</wp:align>
            </wp:positionH>
            <wp:positionV relativeFrom="margin">
              <wp:posOffset>3669665</wp:posOffset>
            </wp:positionV>
            <wp:extent cx="6262432" cy="2495550"/>
            <wp:effectExtent l="0" t="0" r="5080" b="0"/>
            <wp:wrapSquare wrapText="bothSides"/>
            <wp:docPr id="138197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2939" name=""/>
                    <pic:cNvPicPr/>
                  </pic:nvPicPr>
                  <pic:blipFill>
                    <a:blip r:embed="rId9"/>
                    <a:stretch>
                      <a:fillRect/>
                    </a:stretch>
                  </pic:blipFill>
                  <pic:spPr>
                    <a:xfrm>
                      <a:off x="0" y="0"/>
                      <a:ext cx="6262432" cy="2495550"/>
                    </a:xfrm>
                    <a:prstGeom prst="rect">
                      <a:avLst/>
                    </a:prstGeom>
                  </pic:spPr>
                </pic:pic>
              </a:graphicData>
            </a:graphic>
          </wp:anchor>
        </w:drawing>
      </w:r>
      <w:r>
        <w:rPr>
          <w:b/>
          <w:bCs/>
          <w:i/>
          <w:iCs/>
          <w:color w:val="595959"/>
          <w:sz w:val="21"/>
          <w:szCs w:val="21"/>
        </w:rPr>
        <w:t>Figure 3: ABR-Test-Devices security group in Microsoft Entra ID</w:t>
      </w:r>
    </w:p>
    <w:p w14:paraId="52775F13" w14:textId="225B6DA4" w:rsidR="00114A10" w:rsidRDefault="00114A10">
      <w:pPr>
        <w:spacing w:after="200"/>
      </w:pPr>
    </w:p>
    <w:p w14:paraId="48873B83" w14:textId="77777777" w:rsidR="00114A10" w:rsidRDefault="00000000">
      <w:r>
        <w:br w:type="page"/>
      </w:r>
    </w:p>
    <w:p w14:paraId="0702E1BE" w14:textId="77777777" w:rsidR="00114A10" w:rsidRDefault="00000000">
      <w:pPr>
        <w:pStyle w:val="Heading1"/>
      </w:pPr>
      <w:bookmarkStart w:id="13" w:name="_Toc229558663"/>
      <w:r>
        <w:lastRenderedPageBreak/>
        <w:t>5. Admin By Request Client Download</w:t>
      </w:r>
      <w:bookmarkEnd w:id="13"/>
    </w:p>
    <w:p w14:paraId="149ADEA3" w14:textId="77777777" w:rsidR="00114A10" w:rsidRDefault="00000000">
      <w:pPr>
        <w:pStyle w:val="Heading2"/>
      </w:pPr>
      <w:bookmarkStart w:id="14" w:name="_Toc229558664"/>
      <w:r>
        <w:t>5.1 Download Details</w:t>
      </w:r>
      <w:bookmarkEnd w:id="14"/>
    </w:p>
    <w:p w14:paraId="145BD7ED" w14:textId="77777777" w:rsidR="00114A10" w:rsidRDefault="00000000">
      <w:pPr>
        <w:spacing w:after="120" w:line="300" w:lineRule="auto"/>
      </w:pPr>
      <w:r>
        <w:rPr>
          <w:color w:val="1A1A1A"/>
        </w:rPr>
        <w:t>The Admin By Request client for Windows endpoints was downloaded from the official ABR portal. The installer was obtained as an MSI package (Microsoft Installer format), version 8.7, suitable for deployment through Microsoft Intune.</w:t>
      </w:r>
    </w:p>
    <w:p w14:paraId="2277683B" w14:textId="77777777" w:rsidR="00114A10" w:rsidRDefault="00000000">
      <w:pPr>
        <w:pStyle w:val="Heading2"/>
      </w:pPr>
      <w:bookmarkStart w:id="15" w:name="_Toc229558665"/>
      <w:r>
        <w:t>5.2 File Verification</w:t>
      </w:r>
      <w:bookmarkEnd w:id="15"/>
    </w:p>
    <w:p w14:paraId="59E65DB3" w14:textId="77777777" w:rsidR="00114A10" w:rsidRDefault="00000000">
      <w:pPr>
        <w:spacing w:after="120" w:line="300" w:lineRule="auto"/>
      </w:pPr>
      <w:r>
        <w:rPr>
          <w:color w:val="1A1A1A"/>
        </w:rPr>
        <w:t>Prior to deployment, the installer was verified for file integrity through SHA256 hash comparison, digital signature validation, compatibility with Windows 11 Pro, and MSI structure validation to confirm that it could be installed via msiexec.</w:t>
      </w:r>
    </w:p>
    <w:p w14:paraId="75A573B1" w14:textId="77777777" w:rsidR="00114A10" w:rsidRDefault="00000000">
      <w:pPr>
        <w:spacing w:before="200" w:after="80"/>
      </w:pPr>
      <w:r>
        <w:rPr>
          <w:b/>
          <w:bCs/>
          <w:i/>
          <w:iCs/>
          <w:color w:val="595959"/>
          <w:sz w:val="21"/>
          <w:szCs w:val="21"/>
        </w:rPr>
        <w:t>Figure 4: ABR installer SHA256 hash verification</w:t>
      </w:r>
    </w:p>
    <w:p w14:paraId="67A3DF21" w14:textId="71B2F995" w:rsidR="00114A10" w:rsidRDefault="00AD683B">
      <w:pPr>
        <w:spacing w:after="200"/>
      </w:pPr>
      <w:r w:rsidRPr="008E7F7E">
        <w:rPr>
          <w:i/>
          <w:noProof/>
        </w:rPr>
        <w:drawing>
          <wp:inline distT="0" distB="0" distL="0" distR="0" wp14:anchorId="7A1DC6A1" wp14:editId="635A1848">
            <wp:extent cx="5486400" cy="3554730"/>
            <wp:effectExtent l="0" t="0" r="0" b="7620"/>
            <wp:docPr id="89043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38318" name=""/>
                    <pic:cNvPicPr/>
                  </pic:nvPicPr>
                  <pic:blipFill>
                    <a:blip r:embed="rId10"/>
                    <a:stretch>
                      <a:fillRect/>
                    </a:stretch>
                  </pic:blipFill>
                  <pic:spPr>
                    <a:xfrm>
                      <a:off x="0" y="0"/>
                      <a:ext cx="5486400" cy="3554730"/>
                    </a:xfrm>
                    <a:prstGeom prst="rect">
                      <a:avLst/>
                    </a:prstGeom>
                  </pic:spPr>
                </pic:pic>
              </a:graphicData>
            </a:graphic>
          </wp:inline>
        </w:drawing>
      </w:r>
    </w:p>
    <w:p w14:paraId="14B3D772" w14:textId="77777777" w:rsidR="00114A10" w:rsidRDefault="00000000">
      <w:r>
        <w:br w:type="page"/>
      </w:r>
    </w:p>
    <w:p w14:paraId="525CFDD0" w14:textId="77777777" w:rsidR="00114A10" w:rsidRDefault="00000000">
      <w:pPr>
        <w:pStyle w:val="Heading1"/>
      </w:pPr>
      <w:bookmarkStart w:id="16" w:name="_Toc229558666"/>
      <w:r>
        <w:lastRenderedPageBreak/>
        <w:t>6. Intune Deployment and Troubleshooting</w:t>
      </w:r>
      <w:bookmarkEnd w:id="16"/>
    </w:p>
    <w:p w14:paraId="548206C1" w14:textId="77777777" w:rsidR="00114A10" w:rsidRDefault="00000000">
      <w:pPr>
        <w:spacing w:after="120" w:line="300" w:lineRule="auto"/>
      </w:pPr>
      <w:r>
        <w:rPr>
          <w:color w:val="1A1A1A"/>
        </w:rPr>
        <w:t>Multiple deployment strategies were attempted to integrate the ABR client with Microsoft Intune. Initial attempts encountered obstacles related to Intune RBAC permissions. With the assistance of Eduard Claessen (work placement mentor), the underlying access control issue was identified and resolved. This section documents the troubleshooting process and lessons learned.</w:t>
      </w:r>
    </w:p>
    <w:p w14:paraId="1B49ED10" w14:textId="77777777" w:rsidR="00114A10" w:rsidRDefault="00000000">
      <w:pPr>
        <w:pStyle w:val="Heading2"/>
      </w:pPr>
      <w:bookmarkStart w:id="17" w:name="_Toc229558667"/>
      <w:r>
        <w:t>6.1 Method 1: Line-of-Business MSI Deployment</w:t>
      </w:r>
      <w:bookmarkEnd w:id="17"/>
    </w:p>
    <w:p w14:paraId="7E183535" w14:textId="77777777" w:rsidR="00114A10" w:rsidRDefault="00000000">
      <w:pPr>
        <w:pStyle w:val="Heading3"/>
      </w:pPr>
      <w:bookmarkStart w:id="18" w:name="_Toc229558668"/>
      <w:r>
        <w:t>6.1.1 Procedure</w:t>
      </w:r>
      <w:bookmarkEnd w:id="18"/>
    </w:p>
    <w:p w14:paraId="01BE2D84" w14:textId="77777777" w:rsidR="00114A10" w:rsidRDefault="00000000">
      <w:pPr>
        <w:spacing w:after="120" w:line="300" w:lineRule="auto"/>
      </w:pPr>
      <w:r>
        <w:rPr>
          <w:color w:val="1A1A1A"/>
        </w:rPr>
        <w:t>The initial deployment approach used Intune's native LOB app type. The ABR MSI installer was uploaded through the Intune Admin Center under Apps, Windows Apps, Add, with the Line-of-Business app type selected. The application was assigned to the ABR-Test-Devices group with Required intent.</w:t>
      </w:r>
    </w:p>
    <w:p w14:paraId="77E4CCC8" w14:textId="77777777" w:rsidR="00114A10" w:rsidRDefault="00000000">
      <w:pPr>
        <w:pStyle w:val="Heading3"/>
      </w:pPr>
      <w:bookmarkStart w:id="19" w:name="_Toc229558669"/>
      <w:r>
        <w:t>6.1.2 Error Encountered</w:t>
      </w:r>
      <w:bookmarkEnd w:id="19"/>
    </w:p>
    <w:p w14:paraId="1F911ED4" w14:textId="77777777" w:rsidR="00114A10" w:rsidRDefault="00000000">
      <w:pPr>
        <w:spacing w:after="120" w:line="300" w:lineRule="auto"/>
      </w:pPr>
      <w:r>
        <w:t xml:space="preserve">The upload failed with the error: </w:t>
      </w:r>
      <w:r>
        <w:rPr>
          <w:i/>
          <w:iCs/>
        </w:rPr>
        <w:t>Save application failed — TypeError: Cannot read properties of null (reading 'appType').</w:t>
      </w:r>
      <w:r>
        <w:t xml:space="preserve"> All subsequent attempts to create any application in Intune encountered similar errors, indicating a systemic issue in the Intune portal configuration rather than a problem with the ABR installer.</w:t>
      </w:r>
    </w:p>
    <w:p w14:paraId="1D587379" w14:textId="143A780E" w:rsidR="00114A10" w:rsidRDefault="00AD683B">
      <w:pPr>
        <w:spacing w:before="200" w:after="80"/>
      </w:pPr>
      <w:r w:rsidRPr="00AC6EC5">
        <w:rPr>
          <w:noProof/>
        </w:rPr>
        <w:drawing>
          <wp:anchor distT="0" distB="0" distL="114300" distR="114300" simplePos="0" relativeHeight="251665408" behindDoc="1" locked="0" layoutInCell="1" allowOverlap="1" wp14:anchorId="0DDCDD41" wp14:editId="1E65424E">
            <wp:simplePos x="0" y="0"/>
            <wp:positionH relativeFrom="margin">
              <wp:align>right</wp:align>
            </wp:positionH>
            <wp:positionV relativeFrom="paragraph">
              <wp:posOffset>264160</wp:posOffset>
            </wp:positionV>
            <wp:extent cx="5731510" cy="2640330"/>
            <wp:effectExtent l="0" t="0" r="2540" b="7620"/>
            <wp:wrapTight wrapText="bothSides">
              <wp:wrapPolygon edited="0">
                <wp:start x="0" y="0"/>
                <wp:lineTo x="0" y="21506"/>
                <wp:lineTo x="21538" y="21506"/>
                <wp:lineTo x="21538" y="0"/>
                <wp:lineTo x="0" y="0"/>
              </wp:wrapPolygon>
            </wp:wrapTight>
            <wp:docPr id="2110989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40330"/>
                    </a:xfrm>
                    <a:prstGeom prst="rect">
                      <a:avLst/>
                    </a:prstGeom>
                    <a:noFill/>
                    <a:ln>
                      <a:noFill/>
                    </a:ln>
                  </pic:spPr>
                </pic:pic>
              </a:graphicData>
            </a:graphic>
          </wp:anchor>
        </w:drawing>
      </w:r>
      <w:r>
        <w:rPr>
          <w:b/>
          <w:bCs/>
          <w:i/>
          <w:iCs/>
          <w:color w:val="595959"/>
          <w:sz w:val="21"/>
          <w:szCs w:val="21"/>
        </w:rPr>
        <w:t>Figure 5: Intune LOB app deployment error message</w:t>
      </w:r>
    </w:p>
    <w:p w14:paraId="4229B4E2" w14:textId="0DF1E713" w:rsidR="00114A10" w:rsidRDefault="00114A10">
      <w:pPr>
        <w:spacing w:after="200"/>
        <w:rPr>
          <w:lang w:val="en-US"/>
        </w:rPr>
      </w:pPr>
    </w:p>
    <w:p w14:paraId="73D0D8F9" w14:textId="77777777" w:rsidR="00AD683B" w:rsidRDefault="00AD683B">
      <w:pPr>
        <w:spacing w:after="200"/>
        <w:rPr>
          <w:lang w:val="en-US"/>
        </w:rPr>
      </w:pPr>
    </w:p>
    <w:p w14:paraId="36D67A26" w14:textId="77777777" w:rsidR="00AD683B" w:rsidRDefault="00AD683B">
      <w:pPr>
        <w:spacing w:after="200"/>
        <w:rPr>
          <w:lang w:val="en-US"/>
        </w:rPr>
      </w:pPr>
    </w:p>
    <w:p w14:paraId="43DA978D" w14:textId="77777777" w:rsidR="00AD683B" w:rsidRDefault="00AD683B">
      <w:pPr>
        <w:spacing w:after="200"/>
        <w:rPr>
          <w:lang w:val="en-US"/>
        </w:rPr>
      </w:pPr>
    </w:p>
    <w:p w14:paraId="49FE6A6B" w14:textId="77777777" w:rsidR="00AD683B" w:rsidRDefault="00AD683B">
      <w:pPr>
        <w:spacing w:after="200"/>
        <w:rPr>
          <w:lang w:val="en-US"/>
        </w:rPr>
      </w:pPr>
    </w:p>
    <w:p w14:paraId="77372A51" w14:textId="77777777" w:rsidR="00AD683B" w:rsidRPr="00AD683B" w:rsidRDefault="00AD683B">
      <w:pPr>
        <w:spacing w:after="200"/>
        <w:rPr>
          <w:lang w:val="en-US"/>
        </w:rPr>
      </w:pPr>
    </w:p>
    <w:p w14:paraId="550D2575" w14:textId="77777777" w:rsidR="00114A10" w:rsidRDefault="00000000">
      <w:pPr>
        <w:pStyle w:val="Heading3"/>
      </w:pPr>
      <w:bookmarkStart w:id="20" w:name="_Toc229558670"/>
      <w:r>
        <w:lastRenderedPageBreak/>
        <w:t>6.1.3 Troubleshooting Attempts</w:t>
      </w:r>
      <w:bookmarkEnd w:id="20"/>
    </w:p>
    <w:p w14:paraId="7462CDCC" w14:textId="77777777" w:rsidR="00114A10" w:rsidRDefault="00000000">
      <w:pPr>
        <w:spacing w:after="120" w:line="300" w:lineRule="auto"/>
      </w:pPr>
      <w:r>
        <w:rPr>
          <w:color w:val="1A1A1A"/>
        </w:rPr>
        <w:t>The following troubleshooting steps were performed before the root cause was identified:</w:t>
      </w:r>
    </w:p>
    <w:p w14:paraId="0D7DF237" w14:textId="77777777" w:rsidR="00114A10" w:rsidRDefault="00000000">
      <w:pPr>
        <w:pStyle w:val="ListParagraph"/>
        <w:numPr>
          <w:ilvl w:val="0"/>
          <w:numId w:val="2"/>
        </w:numPr>
        <w:spacing w:after="80" w:line="300" w:lineRule="auto"/>
      </w:pPr>
      <w:r>
        <w:rPr>
          <w:color w:val="1A1A1A"/>
        </w:rPr>
        <w:t>Refreshed the Intune Admin Center session and cleared the browser cache.</w:t>
      </w:r>
    </w:p>
    <w:p w14:paraId="33C1D90F" w14:textId="77777777" w:rsidR="00114A10" w:rsidRDefault="00000000">
      <w:pPr>
        <w:pStyle w:val="ListParagraph"/>
        <w:numPr>
          <w:ilvl w:val="0"/>
          <w:numId w:val="2"/>
        </w:numPr>
        <w:spacing w:after="80" w:line="300" w:lineRule="auto"/>
      </w:pPr>
      <w:r>
        <w:rPr>
          <w:color w:val="1A1A1A"/>
        </w:rPr>
        <w:t>Attempted the upload from different browsers (Edge, Chrome).</w:t>
      </w:r>
    </w:p>
    <w:p w14:paraId="2EB0ED51" w14:textId="77777777" w:rsidR="00114A10" w:rsidRDefault="00000000">
      <w:pPr>
        <w:pStyle w:val="ListParagraph"/>
        <w:numPr>
          <w:ilvl w:val="0"/>
          <w:numId w:val="2"/>
        </w:numPr>
        <w:spacing w:after="80" w:line="300" w:lineRule="auto"/>
      </w:pPr>
      <w:r>
        <w:rPr>
          <w:color w:val="1A1A1A"/>
        </w:rPr>
        <w:t>Recreated the application entry with a freshly downloaded MSI file.</w:t>
      </w:r>
    </w:p>
    <w:p w14:paraId="548D003C" w14:textId="77777777" w:rsidR="00114A10" w:rsidRDefault="00000000">
      <w:pPr>
        <w:pStyle w:val="ListParagraph"/>
        <w:numPr>
          <w:ilvl w:val="0"/>
          <w:numId w:val="2"/>
        </w:numPr>
        <w:spacing w:after="80" w:line="300" w:lineRule="auto"/>
      </w:pPr>
      <w:r>
        <w:rPr>
          <w:color w:val="1A1A1A"/>
        </w:rPr>
        <w:t>Renamed the installer file to remove version numbers from the filename.</w:t>
      </w:r>
    </w:p>
    <w:p w14:paraId="404EE666" w14:textId="77777777" w:rsidR="00114A10" w:rsidRDefault="00000000">
      <w:pPr>
        <w:pStyle w:val="ListParagraph"/>
        <w:numPr>
          <w:ilvl w:val="0"/>
          <w:numId w:val="2"/>
        </w:numPr>
        <w:spacing w:after="80" w:line="300" w:lineRule="auto"/>
      </w:pPr>
      <w:r>
        <w:rPr>
          <w:color w:val="1A1A1A"/>
        </w:rPr>
        <w:t>Verified MSI file integrity and re-downloaded from the ABR portal.</w:t>
      </w:r>
    </w:p>
    <w:p w14:paraId="2DE9A069" w14:textId="77777777" w:rsidR="00114A10" w:rsidRDefault="00000000">
      <w:pPr>
        <w:pStyle w:val="ListParagraph"/>
        <w:numPr>
          <w:ilvl w:val="0"/>
          <w:numId w:val="2"/>
        </w:numPr>
        <w:spacing w:after="80" w:line="300" w:lineRule="auto"/>
      </w:pPr>
      <w:r>
        <w:rPr>
          <w:color w:val="1A1A1A"/>
        </w:rPr>
        <w:t>Tested with different application types (Win32 app, Web app) — all failed with similar errors.</w:t>
      </w:r>
    </w:p>
    <w:p w14:paraId="76BBAF50" w14:textId="77777777" w:rsidR="00114A10" w:rsidRDefault="00000000">
      <w:pPr>
        <w:spacing w:after="120" w:line="300" w:lineRule="auto"/>
      </w:pPr>
      <w:r>
        <w:rPr>
          <w:color w:val="1A1A1A"/>
        </w:rPr>
        <w:t>All application creation attempts failed consistently, pointing to a tenant or permission configuration issue rather than a file-level problem.</w:t>
      </w:r>
    </w:p>
    <w:p w14:paraId="194181BB" w14:textId="77777777" w:rsidR="00114A10" w:rsidRDefault="00000000">
      <w:pPr>
        <w:pStyle w:val="Heading2"/>
      </w:pPr>
      <w:bookmarkStart w:id="21" w:name="_Toc229558671"/>
      <w:r>
        <w:t>6.2 Root Cause Analysis: RBAC Permissions</w:t>
      </w:r>
      <w:bookmarkEnd w:id="21"/>
    </w:p>
    <w:p w14:paraId="011AAB8B" w14:textId="77777777" w:rsidR="00114A10" w:rsidRDefault="00000000">
      <w:pPr>
        <w:pStyle w:val="Heading3"/>
      </w:pPr>
      <w:bookmarkStart w:id="22" w:name="_Toc229558672"/>
      <w:r>
        <w:t>6.2.1 Discovery</w:t>
      </w:r>
      <w:bookmarkEnd w:id="22"/>
    </w:p>
    <w:p w14:paraId="7733A758" w14:textId="77777777" w:rsidR="00114A10" w:rsidRDefault="00000000">
      <w:pPr>
        <w:spacing w:after="120" w:line="300" w:lineRule="auto"/>
      </w:pPr>
      <w:r>
        <w:rPr>
          <w:color w:val="1A1A1A"/>
        </w:rPr>
        <w:t>The root cause was identified as insufficient Intune role-based access control (RBAC) permissions on the user account performing the deployment. The Intune portal was returning generic JavaScript errors that obscured the underlying permission denial. Specifically, the Mobile Application Management, Intune Administrator, Cloud Application Administrator, and Application Administrator roles were either missing or incorrectly configured.</w:t>
      </w:r>
    </w:p>
    <w:p w14:paraId="13A7CF7D" w14:textId="77777777" w:rsidR="00114A10" w:rsidRDefault="00000000">
      <w:pPr>
        <w:pStyle w:val="Heading3"/>
      </w:pPr>
      <w:bookmarkStart w:id="23" w:name="_Toc229558673"/>
      <w:r>
        <w:t>6.2.2 Resolution with Mentor Support</w:t>
      </w:r>
      <w:bookmarkEnd w:id="23"/>
    </w:p>
    <w:p w14:paraId="3C6C99F2" w14:textId="2DE7FB4C" w:rsidR="00114A10" w:rsidRPr="002C0AA3" w:rsidRDefault="00000000" w:rsidP="002C0AA3">
      <w:pPr>
        <w:spacing w:after="120" w:line="300" w:lineRule="auto"/>
        <w:rPr>
          <w:lang w:val="en-US"/>
        </w:rPr>
      </w:pPr>
      <w:r>
        <w:rPr>
          <w:color w:val="1A1A1A"/>
        </w:rPr>
        <w:t>With the assistance of Eduard Claessen (ICT Infrastructure mentor at Soudal), the Intune RBAC configuration was reviewed and corrected. Eduard reviewed the current role assignments, identified the missing Intune Administrator and Cloud Application Administrator roles, assigned the appropriate permissions with granular app creation and assignment capabilities, verified role propagation through Entra ID, and tested application creation to confirm access was restored.</w:t>
      </w:r>
    </w:p>
    <w:p w14:paraId="2D5AB3F4" w14:textId="77777777" w:rsidR="00114A10" w:rsidRDefault="00000000">
      <w:pPr>
        <w:pStyle w:val="Heading3"/>
      </w:pPr>
      <w:bookmarkStart w:id="24" w:name="_Toc229558674"/>
      <w:r>
        <w:t>6.2.3 Outcome</w:t>
      </w:r>
      <w:bookmarkEnd w:id="24"/>
    </w:p>
    <w:p w14:paraId="0BB665B8" w14:textId="77777777" w:rsidR="00114A10" w:rsidRDefault="00000000">
      <w:pPr>
        <w:spacing w:after="120" w:line="300" w:lineRule="auto"/>
        <w:rPr>
          <w:color w:val="1A1A1A"/>
          <w:lang w:val="en-US"/>
        </w:rPr>
      </w:pPr>
      <w:r>
        <w:rPr>
          <w:color w:val="1A1A1A"/>
        </w:rPr>
        <w:t>After the RBAC permissions were corrected, all Intune portal errors were resolved. The user account could successfully create LOB apps, Win32 packaged applications, and assign applications to device groups. All subsequent deployment attempts succeeded without errors.</w:t>
      </w:r>
    </w:p>
    <w:p w14:paraId="1DDD8AF7" w14:textId="77777777" w:rsidR="002C0AA3" w:rsidRDefault="002C0AA3">
      <w:pPr>
        <w:spacing w:after="120" w:line="300" w:lineRule="auto"/>
        <w:rPr>
          <w:color w:val="1A1A1A"/>
          <w:lang w:val="en-US"/>
        </w:rPr>
      </w:pPr>
    </w:p>
    <w:p w14:paraId="565E6E0F" w14:textId="77777777" w:rsidR="002C0AA3" w:rsidRDefault="002C0AA3">
      <w:pPr>
        <w:spacing w:after="120" w:line="300" w:lineRule="auto"/>
        <w:rPr>
          <w:color w:val="1A1A1A"/>
          <w:lang w:val="en-US"/>
        </w:rPr>
      </w:pPr>
    </w:p>
    <w:p w14:paraId="5E7331E6" w14:textId="77777777" w:rsidR="002C0AA3" w:rsidRDefault="002C0AA3">
      <w:pPr>
        <w:spacing w:after="120" w:line="300" w:lineRule="auto"/>
        <w:rPr>
          <w:color w:val="1A1A1A"/>
          <w:lang w:val="en-US"/>
        </w:rPr>
      </w:pPr>
    </w:p>
    <w:p w14:paraId="0BACC263" w14:textId="77777777" w:rsidR="002C0AA3" w:rsidRDefault="002C0AA3">
      <w:pPr>
        <w:spacing w:after="120" w:line="300" w:lineRule="auto"/>
        <w:rPr>
          <w:color w:val="1A1A1A"/>
          <w:lang w:val="en-US"/>
        </w:rPr>
      </w:pPr>
    </w:p>
    <w:p w14:paraId="6F1F37DC" w14:textId="77777777" w:rsidR="002C0AA3" w:rsidRDefault="002C0AA3">
      <w:pPr>
        <w:spacing w:after="120" w:line="300" w:lineRule="auto"/>
        <w:rPr>
          <w:color w:val="1A1A1A"/>
          <w:lang w:val="en-US"/>
        </w:rPr>
      </w:pPr>
    </w:p>
    <w:p w14:paraId="07E5B4D7" w14:textId="77777777" w:rsidR="002C0AA3" w:rsidRDefault="002C0AA3">
      <w:pPr>
        <w:spacing w:after="120" w:line="300" w:lineRule="auto"/>
        <w:rPr>
          <w:color w:val="1A1A1A"/>
          <w:lang w:val="en-US"/>
        </w:rPr>
      </w:pPr>
    </w:p>
    <w:p w14:paraId="3F23CA18" w14:textId="77777777" w:rsidR="002C0AA3" w:rsidRPr="002C0AA3" w:rsidRDefault="002C0AA3">
      <w:pPr>
        <w:spacing w:after="120" w:line="300" w:lineRule="auto"/>
        <w:rPr>
          <w:lang w:val="en-US"/>
        </w:rPr>
      </w:pPr>
    </w:p>
    <w:p w14:paraId="6F6901A8" w14:textId="77777777" w:rsidR="00114A10" w:rsidRDefault="00000000">
      <w:pPr>
        <w:pStyle w:val="Heading2"/>
      </w:pPr>
      <w:bookmarkStart w:id="25" w:name="_Toc229558675"/>
      <w:r>
        <w:lastRenderedPageBreak/>
        <w:t>6.3 Method 2: Win32 Packaging</w:t>
      </w:r>
      <w:bookmarkEnd w:id="25"/>
    </w:p>
    <w:p w14:paraId="2A71849E" w14:textId="77777777" w:rsidR="00114A10" w:rsidRDefault="00000000">
      <w:pPr>
        <w:spacing w:after="120" w:line="300" w:lineRule="auto"/>
      </w:pPr>
      <w:r>
        <w:rPr>
          <w:color w:val="1A1A1A"/>
        </w:rPr>
        <w:t>After the RBAC issue was resolved, Win32 app packaging was tested as an alternative deployment method. The MSI was packaged using the Microsoft Win32 Content Prep Tool (IntuneWinAppUtil.exe) to produce an .intunewin package. The Win32 app was configured in Intune with the appropriate install command, uninstall command, detection rule (MSI product code), and assigned to the ABR-Test-Devices group.</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114A10" w14:paraId="267C4F91" w14:textId="77777777">
        <w:trPr>
          <w:tblHeader/>
        </w:trPr>
        <w:tc>
          <w:tcPr>
            <w:tcW w:w="2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FF95B2B" w14:textId="77777777" w:rsidR="00114A10" w:rsidRDefault="00000000">
            <w:r>
              <w:rPr>
                <w:b/>
                <w:bCs/>
                <w:color w:val="1A1A1A"/>
                <w:sz w:val="21"/>
                <w:szCs w:val="21"/>
              </w:rPr>
              <w:t>Setting</w:t>
            </w:r>
          </w:p>
        </w:tc>
        <w:tc>
          <w:tcPr>
            <w:tcW w:w="62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7C2B5C2E" w14:textId="77777777" w:rsidR="00114A10" w:rsidRDefault="00000000">
            <w:r>
              <w:rPr>
                <w:b/>
                <w:bCs/>
                <w:color w:val="1A1A1A"/>
                <w:sz w:val="21"/>
                <w:szCs w:val="21"/>
              </w:rPr>
              <w:t>Value</w:t>
            </w:r>
          </w:p>
        </w:tc>
      </w:tr>
      <w:tr w:rsidR="00114A10" w14:paraId="1198666A"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A053516" w14:textId="77777777" w:rsidR="00114A10" w:rsidRDefault="00000000">
            <w:r>
              <w:rPr>
                <w:color w:val="1A1A1A"/>
                <w:sz w:val="21"/>
                <w:szCs w:val="21"/>
              </w:rPr>
              <w:t>Install command</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4D24471" w14:textId="77777777" w:rsidR="00114A10" w:rsidRDefault="00000000">
            <w:r>
              <w:rPr>
                <w:color w:val="1A1A1A"/>
                <w:sz w:val="21"/>
                <w:szCs w:val="21"/>
              </w:rPr>
              <w:t>msiexec /i "Admin By Request 8.7 Workstation.msi" /qn /norestart</w:t>
            </w:r>
          </w:p>
        </w:tc>
      </w:tr>
      <w:tr w:rsidR="00114A10" w14:paraId="1237CF3A"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E9DAF4D" w14:textId="77777777" w:rsidR="00114A10" w:rsidRDefault="00000000">
            <w:r>
              <w:rPr>
                <w:color w:val="1A1A1A"/>
                <w:sz w:val="21"/>
                <w:szCs w:val="21"/>
              </w:rPr>
              <w:t>Uninstall command</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25AD8B1" w14:textId="77777777" w:rsidR="00114A10" w:rsidRDefault="00000000">
            <w:r>
              <w:rPr>
                <w:color w:val="1A1A1A"/>
                <w:sz w:val="21"/>
                <w:szCs w:val="21"/>
              </w:rPr>
              <w:t>msiexec /x {product-code} /qn /norestart</w:t>
            </w:r>
          </w:p>
        </w:tc>
      </w:tr>
      <w:tr w:rsidR="00114A10" w14:paraId="1F534C2E"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2159E25" w14:textId="77777777" w:rsidR="00114A10" w:rsidRDefault="00000000">
            <w:r>
              <w:rPr>
                <w:color w:val="1A1A1A"/>
                <w:sz w:val="21"/>
                <w:szCs w:val="21"/>
              </w:rPr>
              <w:t>Detection rule</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2609C27" w14:textId="77777777" w:rsidR="00114A10" w:rsidRDefault="00000000">
            <w:r>
              <w:rPr>
                <w:color w:val="1A1A1A"/>
                <w:sz w:val="21"/>
                <w:szCs w:val="21"/>
              </w:rPr>
              <w:t>MSI product code match</w:t>
            </w:r>
          </w:p>
        </w:tc>
      </w:tr>
      <w:tr w:rsidR="00114A10" w14:paraId="55640DD0" w14:textId="77777777">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99E3A2E" w14:textId="77777777" w:rsidR="00114A10" w:rsidRDefault="00000000">
            <w:r>
              <w:rPr>
                <w:color w:val="1A1A1A"/>
                <w:sz w:val="21"/>
                <w:szCs w:val="21"/>
              </w:rPr>
              <w:t>Assignment group</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62ADCC4" w14:textId="77777777" w:rsidR="00114A10" w:rsidRDefault="00000000">
            <w:r>
              <w:rPr>
                <w:color w:val="1A1A1A"/>
                <w:sz w:val="21"/>
                <w:szCs w:val="21"/>
              </w:rPr>
              <w:t>ABR-Test-Devices (Required)</w:t>
            </w:r>
          </w:p>
        </w:tc>
      </w:tr>
    </w:tbl>
    <w:p w14:paraId="7A72D0C1" w14:textId="77777777" w:rsidR="00114A10" w:rsidRDefault="00000000">
      <w:pPr>
        <w:spacing w:before="60" w:after="200"/>
        <w:jc w:val="center"/>
      </w:pPr>
      <w:r>
        <w:rPr>
          <w:i/>
          <w:iCs/>
          <w:color w:val="595959"/>
          <w:sz w:val="20"/>
          <w:szCs w:val="20"/>
        </w:rPr>
        <w:t>Table 4: Win32 app configuration settings in Intune</w:t>
      </w:r>
    </w:p>
    <w:p w14:paraId="21BF8768" w14:textId="77777777" w:rsidR="00114A10" w:rsidRDefault="00000000">
      <w:pPr>
        <w:spacing w:after="120" w:line="300" w:lineRule="auto"/>
      </w:pPr>
      <w:r>
        <w:rPr>
          <w:color w:val="1A1A1A"/>
        </w:rPr>
        <w:t>Both LOB and Win32 deployment methods were validated successfully after the permission correction.</w:t>
      </w:r>
    </w:p>
    <w:p w14:paraId="4BBA6E08" w14:textId="77777777" w:rsidR="00114A10" w:rsidRDefault="00000000">
      <w:r>
        <w:br w:type="page"/>
      </w:r>
    </w:p>
    <w:p w14:paraId="4A1C0D29" w14:textId="77777777" w:rsidR="00114A10" w:rsidRDefault="00000000">
      <w:pPr>
        <w:pStyle w:val="Heading1"/>
      </w:pPr>
      <w:bookmarkStart w:id="26" w:name="_Toc229558676"/>
      <w:r>
        <w:lastRenderedPageBreak/>
        <w:t>7. Deployment Confirmation</w:t>
      </w:r>
      <w:bookmarkEnd w:id="26"/>
    </w:p>
    <w:p w14:paraId="3131B915" w14:textId="77777777" w:rsidR="00114A10" w:rsidRDefault="00000000">
      <w:pPr>
        <w:spacing w:after="120" w:line="300" w:lineRule="auto"/>
      </w:pPr>
      <w:r>
        <w:rPr>
          <w:color w:val="1A1A1A"/>
        </w:rPr>
        <w:t>Following the RBAC permission resolution, Admin By Request was successfully deployed to Test Laptop 1 via Intune as a Line-of-Business app with Required assignment to the ABR-Test-Devices group. Installation occurred automatically during the next device synchronization cycle without user intervention.</w:t>
      </w:r>
    </w:p>
    <w:p w14:paraId="2049D25F" w14:textId="77777777" w:rsidR="00114A10" w:rsidRDefault="00114A10">
      <w:pPr>
        <w:spacing w:after="200"/>
      </w:pPr>
    </w:p>
    <w:p w14:paraId="4B183C63" w14:textId="77777777" w:rsidR="00114A10" w:rsidRDefault="00000000">
      <w:pPr>
        <w:pStyle w:val="Heading2"/>
      </w:pPr>
      <w:bookmarkStart w:id="27" w:name="_Toc229558677"/>
      <w:r>
        <w:t>7.1 Post-Installation Verification</w:t>
      </w:r>
      <w:bookmarkEnd w:id="27"/>
    </w:p>
    <w:p w14:paraId="7BD16C71" w14:textId="77777777" w:rsidR="00114A10" w:rsidRDefault="00000000">
      <w:pPr>
        <w:spacing w:after="120" w:line="300" w:lineRule="auto"/>
      </w:pPr>
      <w:r>
        <w:rPr>
          <w:color w:val="1A1A1A"/>
        </w:rPr>
        <w:t>Client installation was confirmed through five verification methods:</w:t>
      </w:r>
    </w:p>
    <w:p w14:paraId="2C3A1A05" w14:textId="77777777" w:rsidR="00114A10" w:rsidRDefault="00000000">
      <w:pPr>
        <w:pStyle w:val="ListParagraph"/>
        <w:numPr>
          <w:ilvl w:val="0"/>
          <w:numId w:val="2"/>
        </w:numPr>
        <w:spacing w:after="80" w:line="300" w:lineRule="auto"/>
      </w:pPr>
      <w:r>
        <w:rPr>
          <w:color w:val="1A1A1A"/>
        </w:rPr>
        <w:t>Admin By Request icon visible in the system tray (taskbar notification area).</w:t>
      </w:r>
    </w:p>
    <w:p w14:paraId="4C050C1B" w14:textId="77777777" w:rsidR="00114A10" w:rsidRDefault="00000000">
      <w:pPr>
        <w:pStyle w:val="ListParagraph"/>
        <w:numPr>
          <w:ilvl w:val="0"/>
          <w:numId w:val="2"/>
        </w:numPr>
        <w:spacing w:after="80" w:line="300" w:lineRule="auto"/>
      </w:pPr>
      <w:r>
        <w:rPr>
          <w:color w:val="1A1A1A"/>
        </w:rPr>
        <w:t>ABR client process running, confirmed in Task Manager.</w:t>
      </w:r>
    </w:p>
    <w:p w14:paraId="78AE3CED" w14:textId="77777777" w:rsidR="00114A10" w:rsidRDefault="00000000">
      <w:pPr>
        <w:pStyle w:val="ListParagraph"/>
        <w:numPr>
          <w:ilvl w:val="0"/>
          <w:numId w:val="2"/>
        </w:numPr>
        <w:spacing w:after="80" w:line="300" w:lineRule="auto"/>
      </w:pPr>
      <w:r>
        <w:rPr>
          <w:color w:val="1A1A1A"/>
        </w:rPr>
        <w:t>ABR portal showing the device in the Inventory section under Devices.</w:t>
      </w:r>
    </w:p>
    <w:p w14:paraId="4F643720" w14:textId="77777777" w:rsidR="00114A10" w:rsidRDefault="00000000">
      <w:pPr>
        <w:pStyle w:val="ListParagraph"/>
        <w:numPr>
          <w:ilvl w:val="0"/>
          <w:numId w:val="2"/>
        </w:numPr>
        <w:spacing w:after="80" w:line="300" w:lineRule="auto"/>
      </w:pPr>
      <w:r>
        <w:rPr>
          <w:color w:val="1A1A1A"/>
        </w:rPr>
        <w:t>Device certificate present in the local certificate store for portal authentication.</w:t>
      </w:r>
    </w:p>
    <w:p w14:paraId="52A3972C" w14:textId="77777777" w:rsidR="00114A10" w:rsidRDefault="00000000">
      <w:pPr>
        <w:pStyle w:val="ListParagraph"/>
        <w:numPr>
          <w:ilvl w:val="0"/>
          <w:numId w:val="2"/>
        </w:numPr>
        <w:spacing w:after="80" w:line="300" w:lineRule="auto"/>
      </w:pPr>
      <w:r>
        <w:rPr>
          <w:color w:val="1A1A1A"/>
        </w:rPr>
        <w:t>ABR service running in Windows Services (status: Running).</w:t>
      </w:r>
    </w:p>
    <w:p w14:paraId="68EB56F0" w14:textId="68632015" w:rsidR="00114A10" w:rsidRDefault="00000000">
      <w:pPr>
        <w:spacing w:before="200" w:after="80"/>
      </w:pPr>
      <w:r>
        <w:rPr>
          <w:b/>
          <w:bCs/>
          <w:i/>
          <w:iCs/>
          <w:color w:val="595959"/>
          <w:sz w:val="21"/>
          <w:szCs w:val="21"/>
        </w:rPr>
        <w:t xml:space="preserve">Figure </w:t>
      </w:r>
      <w:r w:rsidR="002C0AA3">
        <w:rPr>
          <w:b/>
          <w:bCs/>
          <w:i/>
          <w:iCs/>
          <w:color w:val="595959"/>
          <w:sz w:val="21"/>
          <w:szCs w:val="21"/>
          <w:lang w:val="en-US"/>
        </w:rPr>
        <w:t>6</w:t>
      </w:r>
      <w:r>
        <w:rPr>
          <w:b/>
          <w:bCs/>
          <w:i/>
          <w:iCs/>
          <w:color w:val="595959"/>
          <w:sz w:val="21"/>
          <w:szCs w:val="21"/>
        </w:rPr>
        <w:t>: ABR client running in system tray and confirmed in Task Manager</w:t>
      </w:r>
    </w:p>
    <w:p w14:paraId="5C1A29AC" w14:textId="56319C6B" w:rsidR="002C0AA3" w:rsidRPr="002C0AA3" w:rsidRDefault="002C0AA3">
      <w:pPr>
        <w:spacing w:after="200"/>
        <w:rPr>
          <w:lang w:val="en-US"/>
        </w:rPr>
      </w:pPr>
      <w:r w:rsidRPr="008E7F7E">
        <w:rPr>
          <w:i/>
          <w:noProof/>
        </w:rPr>
        <w:drawing>
          <wp:inline distT="0" distB="0" distL="0" distR="0" wp14:anchorId="284AAFB1" wp14:editId="5442E61A">
            <wp:extent cx="5486400" cy="2708275"/>
            <wp:effectExtent l="0" t="0" r="0" b="0"/>
            <wp:docPr id="190775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6111" name=""/>
                    <pic:cNvPicPr/>
                  </pic:nvPicPr>
                  <pic:blipFill>
                    <a:blip r:embed="rId12"/>
                    <a:stretch>
                      <a:fillRect/>
                    </a:stretch>
                  </pic:blipFill>
                  <pic:spPr>
                    <a:xfrm>
                      <a:off x="0" y="0"/>
                      <a:ext cx="5486400" cy="2708275"/>
                    </a:xfrm>
                    <a:prstGeom prst="rect">
                      <a:avLst/>
                    </a:prstGeom>
                  </pic:spPr>
                </pic:pic>
              </a:graphicData>
            </a:graphic>
          </wp:inline>
        </w:drawing>
      </w:r>
    </w:p>
    <w:p w14:paraId="43F450B7" w14:textId="77777777" w:rsidR="00114A10" w:rsidRDefault="00000000">
      <w:pPr>
        <w:pStyle w:val="Heading2"/>
      </w:pPr>
      <w:bookmarkStart w:id="28" w:name="_Toc229558678"/>
      <w:r>
        <w:t>7.2 Enforcement Validation</w:t>
      </w:r>
      <w:bookmarkEnd w:id="28"/>
    </w:p>
    <w:p w14:paraId="0EC94DB5" w14:textId="77777777" w:rsidR="00114A10" w:rsidRDefault="00000000">
      <w:pPr>
        <w:spacing w:after="120" w:line="300" w:lineRule="auto"/>
      </w:pPr>
      <w:r>
        <w:rPr>
          <w:color w:val="1A1A1A"/>
        </w:rPr>
        <w:t>Intune enforcement was validated by manually uninstalling ABR from the test device. Upon the next device synchronization cycle, Intune automatically reinstalled the application, confirming that Required assignments are properly enforced.</w:t>
      </w:r>
    </w:p>
    <w:p w14:paraId="5BB6C855" w14:textId="77777777" w:rsidR="00114A10" w:rsidRDefault="00000000">
      <w:r>
        <w:br w:type="page"/>
      </w:r>
    </w:p>
    <w:p w14:paraId="0E304BD5" w14:textId="77777777" w:rsidR="00114A10" w:rsidRDefault="00000000">
      <w:pPr>
        <w:pStyle w:val="Heading1"/>
      </w:pPr>
      <w:bookmarkStart w:id="29" w:name="_Toc229558679"/>
      <w:r>
        <w:lastRenderedPageBreak/>
        <w:t>8. Core Functionality Testing</w:t>
      </w:r>
      <w:bookmarkEnd w:id="29"/>
    </w:p>
    <w:p w14:paraId="6DD9F3E2" w14:textId="77777777" w:rsidR="00114A10" w:rsidRDefault="00000000">
      <w:pPr>
        <w:spacing w:after="120" w:line="300" w:lineRule="auto"/>
      </w:pPr>
      <w:r>
        <w:rPr>
          <w:color w:val="1A1A1A"/>
        </w:rPr>
        <w:t>With ABR successfully deployed, comprehensive functional testing was performed to validate all major privilege elevation workflows. Six structured tests were conducted, each with a defined objective, procedure, and documented result.</w:t>
      </w:r>
    </w:p>
    <w:p w14:paraId="5D6E0635" w14:textId="77777777" w:rsidR="00114A10" w:rsidRDefault="00000000">
      <w:pPr>
        <w:pStyle w:val="Heading2"/>
      </w:pPr>
      <w:bookmarkStart w:id="30" w:name="_Toc229558680"/>
      <w:r>
        <w:t>8.1 Test 1: Run As Administrator Request</w:t>
      </w:r>
      <w:bookmarkEnd w:id="30"/>
    </w:p>
    <w:p w14:paraId="60F108AD" w14:textId="77777777" w:rsidR="00114A10" w:rsidRDefault="00000000">
      <w:pPr>
        <w:spacing w:after="120" w:line="300" w:lineRule="auto"/>
      </w:pPr>
      <w:r>
        <w:rPr>
          <w:b/>
          <w:bCs/>
        </w:rPr>
        <w:t xml:space="preserve">Objective: </w:t>
      </w:r>
      <w:r>
        <w:t>Verify that end users can request elevated privileges for specific applications without permanently holding administrator rights.</w:t>
      </w:r>
    </w:p>
    <w:p w14:paraId="19E6C47E" w14:textId="77777777" w:rsidR="00114A10" w:rsidRDefault="00000000">
      <w:pPr>
        <w:spacing w:after="120" w:line="300" w:lineRule="auto"/>
      </w:pPr>
      <w:r>
        <w:rPr>
          <w:b/>
          <w:bCs/>
        </w:rPr>
        <w:t xml:space="preserve">Procedure: </w:t>
      </w:r>
      <w:r>
        <w:t>Logged in as a standard user on Test Laptop 1, right-clicked an application (Command Prompt), and selected Run as administrator. ABR intercepted the elevation request, displayed a request form, and transmitted the request to the ABR portal for approval. The administrator approved the request in the portal, and the application launched with elevated privileges.</w:t>
      </w:r>
    </w:p>
    <w:p w14:paraId="450CE1FA" w14:textId="77777777" w:rsidR="00114A10" w:rsidRDefault="00000000">
      <w:pPr>
        <w:spacing w:after="120" w:line="300" w:lineRule="auto"/>
      </w:pPr>
      <w:r>
        <w:rPr>
          <w:b/>
          <w:bCs/>
        </w:rPr>
        <w:t xml:space="preserve">Result: </w:t>
      </w:r>
      <w:r>
        <w:t>Pass. The elevation request was captured, approved, and executed successfully. The audit trail recorded the timestamp, user, application, and request reason.</w:t>
      </w:r>
    </w:p>
    <w:p w14:paraId="1A46033F" w14:textId="674281F5" w:rsidR="00114A10" w:rsidRDefault="00000000">
      <w:pPr>
        <w:spacing w:before="200" w:after="80"/>
      </w:pPr>
      <w:r>
        <w:rPr>
          <w:b/>
          <w:bCs/>
          <w:i/>
          <w:iCs/>
          <w:color w:val="595959"/>
          <w:sz w:val="21"/>
          <w:szCs w:val="21"/>
        </w:rPr>
        <w:t xml:space="preserve">Figure </w:t>
      </w:r>
      <w:r w:rsidR="002C0AA3">
        <w:rPr>
          <w:b/>
          <w:bCs/>
          <w:i/>
          <w:iCs/>
          <w:color w:val="595959"/>
          <w:sz w:val="21"/>
          <w:szCs w:val="21"/>
          <w:lang w:val="en-US"/>
        </w:rPr>
        <w:t>7</w:t>
      </w:r>
      <w:r>
        <w:rPr>
          <w:b/>
          <w:bCs/>
          <w:i/>
          <w:iCs/>
          <w:color w:val="595959"/>
          <w:sz w:val="21"/>
          <w:szCs w:val="21"/>
        </w:rPr>
        <w:t>: Run As Administrator elevation request in ABR client</w:t>
      </w:r>
    </w:p>
    <w:p w14:paraId="0B4F8462" w14:textId="586F44D0" w:rsidR="00114A10" w:rsidRDefault="002C0AA3">
      <w:pPr>
        <w:spacing w:after="200"/>
        <w:rPr>
          <w:lang w:val="en-US"/>
        </w:rPr>
      </w:pPr>
      <w:r w:rsidRPr="00270071">
        <w:rPr>
          <w:i/>
          <w:noProof/>
        </w:rPr>
        <w:drawing>
          <wp:inline distT="0" distB="0" distL="0" distR="0" wp14:anchorId="3FAFC398" wp14:editId="13116BE7">
            <wp:extent cx="5351228" cy="3317885"/>
            <wp:effectExtent l="0" t="0" r="1905" b="0"/>
            <wp:docPr id="308404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5651" cy="3326828"/>
                    </a:xfrm>
                    <a:prstGeom prst="rect">
                      <a:avLst/>
                    </a:prstGeom>
                    <a:noFill/>
                    <a:ln>
                      <a:noFill/>
                    </a:ln>
                  </pic:spPr>
                </pic:pic>
              </a:graphicData>
            </a:graphic>
          </wp:inline>
        </w:drawing>
      </w:r>
    </w:p>
    <w:p w14:paraId="569CB49E" w14:textId="77777777" w:rsidR="002C0AA3" w:rsidRDefault="002C0AA3">
      <w:pPr>
        <w:spacing w:after="200"/>
        <w:rPr>
          <w:lang w:val="en-US"/>
        </w:rPr>
      </w:pPr>
    </w:p>
    <w:p w14:paraId="639F9A51" w14:textId="77777777" w:rsidR="002C0AA3" w:rsidRDefault="002C0AA3">
      <w:pPr>
        <w:spacing w:after="200"/>
        <w:rPr>
          <w:lang w:val="en-US"/>
        </w:rPr>
      </w:pPr>
    </w:p>
    <w:p w14:paraId="0470D3B9" w14:textId="77777777" w:rsidR="002C0AA3" w:rsidRDefault="002C0AA3">
      <w:pPr>
        <w:spacing w:after="200"/>
        <w:rPr>
          <w:lang w:val="en-US"/>
        </w:rPr>
      </w:pPr>
    </w:p>
    <w:p w14:paraId="0AB54773" w14:textId="77777777" w:rsidR="002C0AA3" w:rsidRDefault="002C0AA3">
      <w:pPr>
        <w:spacing w:after="200"/>
        <w:rPr>
          <w:lang w:val="en-US"/>
        </w:rPr>
      </w:pPr>
    </w:p>
    <w:p w14:paraId="274044F9" w14:textId="77777777" w:rsidR="002C0AA3" w:rsidRDefault="002C0AA3">
      <w:pPr>
        <w:spacing w:after="200"/>
        <w:rPr>
          <w:lang w:val="en-US"/>
        </w:rPr>
      </w:pPr>
    </w:p>
    <w:p w14:paraId="1D3ECE09" w14:textId="77777777" w:rsidR="002C0AA3" w:rsidRPr="002C0AA3" w:rsidRDefault="002C0AA3">
      <w:pPr>
        <w:spacing w:after="200"/>
        <w:rPr>
          <w:lang w:val="en-US"/>
        </w:rPr>
      </w:pPr>
    </w:p>
    <w:p w14:paraId="04966278" w14:textId="77777777" w:rsidR="00114A10" w:rsidRDefault="00000000">
      <w:pPr>
        <w:pStyle w:val="Heading2"/>
      </w:pPr>
      <w:bookmarkStart w:id="31" w:name="_Toc229558681"/>
      <w:r>
        <w:lastRenderedPageBreak/>
        <w:t>8.2 Test 2: Admin Session Request</w:t>
      </w:r>
      <w:bookmarkEnd w:id="31"/>
    </w:p>
    <w:p w14:paraId="184C5848" w14:textId="77777777" w:rsidR="00114A10" w:rsidRDefault="00000000">
      <w:pPr>
        <w:spacing w:after="120" w:line="300" w:lineRule="auto"/>
      </w:pPr>
      <w:r>
        <w:rPr>
          <w:b/>
          <w:bCs/>
        </w:rPr>
        <w:t xml:space="preserve">Objective: </w:t>
      </w:r>
      <w:r>
        <w:t>Verify that users can request a temporary administrator session for a defined duration.</w:t>
      </w:r>
    </w:p>
    <w:p w14:paraId="43E38EF5" w14:textId="77777777" w:rsidR="00114A10" w:rsidRDefault="00000000">
      <w:pPr>
        <w:spacing w:after="120" w:line="300" w:lineRule="auto"/>
      </w:pPr>
      <w:r>
        <w:rPr>
          <w:b/>
          <w:bCs/>
        </w:rPr>
        <w:t xml:space="preserve">Procedure: </w:t>
      </w:r>
      <w:r>
        <w:t>Right-clicked the ABR tray icon and selected Request Administrator Access. Specified a session duration and submitted the request. The administrator approved the session in the ABR portal. The user activated the session locally, receiving temporary administrator group membership. Verification was performed using PowerShell (Get-LocalGroupMember Administrators) confirming the test user appeared in the Administrators group.</w:t>
      </w:r>
    </w:p>
    <w:p w14:paraId="0BF02DD1" w14:textId="77777777" w:rsidR="00114A10" w:rsidRDefault="00000000">
      <w:pPr>
        <w:spacing w:after="120" w:line="300" w:lineRule="auto"/>
      </w:pPr>
      <w:r>
        <w:rPr>
          <w:b/>
          <w:bCs/>
        </w:rPr>
        <w:t xml:space="preserve">Result: </w:t>
      </w:r>
      <w:r>
        <w:t>Pass. Admin session activation, temporary group membership, and elevated command execution all functioned as expected.</w:t>
      </w:r>
    </w:p>
    <w:p w14:paraId="181A521E" w14:textId="704FC17B" w:rsidR="00114A10" w:rsidRDefault="00000000">
      <w:pPr>
        <w:spacing w:before="200" w:after="80"/>
      </w:pPr>
      <w:r>
        <w:rPr>
          <w:b/>
          <w:bCs/>
          <w:i/>
          <w:iCs/>
          <w:color w:val="595959"/>
          <w:sz w:val="21"/>
          <w:szCs w:val="21"/>
        </w:rPr>
        <w:t xml:space="preserve">Figure </w:t>
      </w:r>
      <w:r w:rsidR="00AB0944">
        <w:rPr>
          <w:b/>
          <w:bCs/>
          <w:i/>
          <w:iCs/>
          <w:color w:val="595959"/>
          <w:sz w:val="21"/>
          <w:szCs w:val="21"/>
          <w:lang w:val="en-US"/>
        </w:rPr>
        <w:t>8</w:t>
      </w:r>
      <w:r>
        <w:rPr>
          <w:b/>
          <w:bCs/>
          <w:i/>
          <w:iCs/>
          <w:color w:val="595959"/>
          <w:sz w:val="21"/>
          <w:szCs w:val="21"/>
        </w:rPr>
        <w:t>: Admin session request and activation in ABR</w:t>
      </w:r>
    </w:p>
    <w:p w14:paraId="532CD946" w14:textId="3650AEF6" w:rsidR="00114A10" w:rsidRDefault="00434D70">
      <w:pPr>
        <w:spacing w:after="200"/>
        <w:rPr>
          <w:lang w:val="en-US"/>
        </w:rPr>
      </w:pPr>
      <w:r w:rsidRPr="00270071">
        <w:rPr>
          <w:rFonts w:eastAsiaTheme="minorEastAsia" w:cstheme="minorBidi"/>
          <w:b/>
          <w:bCs/>
          <w:i/>
          <w:noProof/>
        </w:rPr>
        <w:drawing>
          <wp:inline distT="0" distB="0" distL="0" distR="0" wp14:anchorId="5054D514" wp14:editId="617F4591">
            <wp:extent cx="5486400" cy="2437765"/>
            <wp:effectExtent l="0" t="0" r="0" b="635"/>
            <wp:docPr id="192438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1428" name=""/>
                    <pic:cNvPicPr/>
                  </pic:nvPicPr>
                  <pic:blipFill>
                    <a:blip r:embed="rId14"/>
                    <a:stretch>
                      <a:fillRect/>
                    </a:stretch>
                  </pic:blipFill>
                  <pic:spPr>
                    <a:xfrm>
                      <a:off x="0" y="0"/>
                      <a:ext cx="5486400" cy="2437765"/>
                    </a:xfrm>
                    <a:prstGeom prst="rect">
                      <a:avLst/>
                    </a:prstGeom>
                  </pic:spPr>
                </pic:pic>
              </a:graphicData>
            </a:graphic>
          </wp:inline>
        </w:drawing>
      </w:r>
    </w:p>
    <w:p w14:paraId="466DEAB9" w14:textId="01D29C3E" w:rsidR="00434D70" w:rsidRDefault="00434D70">
      <w:pPr>
        <w:spacing w:after="200"/>
        <w:rPr>
          <w:lang w:val="en-US"/>
        </w:rPr>
      </w:pPr>
      <w:r w:rsidRPr="00270071">
        <w:rPr>
          <w:noProof/>
        </w:rPr>
        <w:drawing>
          <wp:inline distT="0" distB="0" distL="0" distR="0" wp14:anchorId="07C0B29F" wp14:editId="57A94037">
            <wp:extent cx="5486400" cy="3231515"/>
            <wp:effectExtent l="0" t="0" r="0" b="6985"/>
            <wp:docPr id="490803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231515"/>
                    </a:xfrm>
                    <a:prstGeom prst="rect">
                      <a:avLst/>
                    </a:prstGeom>
                    <a:noFill/>
                    <a:ln>
                      <a:noFill/>
                    </a:ln>
                  </pic:spPr>
                </pic:pic>
              </a:graphicData>
            </a:graphic>
          </wp:inline>
        </w:drawing>
      </w:r>
    </w:p>
    <w:p w14:paraId="224AC275" w14:textId="77777777" w:rsidR="00434D70" w:rsidRPr="00434D70" w:rsidRDefault="00434D70">
      <w:pPr>
        <w:spacing w:after="200"/>
        <w:rPr>
          <w:lang w:val="en-US"/>
        </w:rPr>
      </w:pPr>
    </w:p>
    <w:p w14:paraId="7A9821C7" w14:textId="77777777" w:rsidR="00114A10" w:rsidRDefault="00000000">
      <w:pPr>
        <w:pStyle w:val="Heading2"/>
      </w:pPr>
      <w:bookmarkStart w:id="32" w:name="_Toc229558682"/>
      <w:r>
        <w:lastRenderedPageBreak/>
        <w:t>8.3 Test 3: End Admin Session</w:t>
      </w:r>
      <w:bookmarkEnd w:id="32"/>
    </w:p>
    <w:p w14:paraId="3954B6D8" w14:textId="77777777" w:rsidR="00114A10" w:rsidRDefault="00000000">
      <w:pPr>
        <w:spacing w:after="120" w:line="300" w:lineRule="auto"/>
      </w:pPr>
      <w:r>
        <w:rPr>
          <w:b/>
          <w:bCs/>
        </w:rPr>
        <w:t xml:space="preserve">Objective: </w:t>
      </w:r>
      <w:r>
        <w:t>Verify that administrator privileges are properly revoked when the session expires or is manually terminated.</w:t>
      </w:r>
    </w:p>
    <w:p w14:paraId="01F75783" w14:textId="77777777" w:rsidR="00114A10" w:rsidRDefault="00000000">
      <w:pPr>
        <w:spacing w:after="120" w:line="300" w:lineRule="auto"/>
      </w:pPr>
      <w:r>
        <w:rPr>
          <w:b/>
          <w:bCs/>
        </w:rPr>
        <w:t xml:space="preserve">Procedure: </w:t>
      </w:r>
      <w:r>
        <w:t>With an active admin session running, right-clicked the ABR tray icon and selected End Administrator Session. ABR confirmed the termination. Post-termination verification using PowerShell confirmed the user was no longer listed in the Administrators group. Subsequent elevation attempts were intercepted by ABR and required a new approval request.</w:t>
      </w:r>
    </w:p>
    <w:p w14:paraId="08E4E44E" w14:textId="77777777" w:rsidR="00114A10" w:rsidRDefault="00000000">
      <w:pPr>
        <w:spacing w:after="120" w:line="300" w:lineRule="auto"/>
      </w:pPr>
      <w:r>
        <w:rPr>
          <w:b/>
          <w:bCs/>
        </w:rPr>
        <w:t xml:space="preserve">Result: </w:t>
      </w:r>
      <w:r>
        <w:t>Pass. Admin rights were immediately revoked. The user returned to standard privilege state.</w:t>
      </w:r>
    </w:p>
    <w:p w14:paraId="50174227" w14:textId="77777777" w:rsidR="00114A10" w:rsidRDefault="00000000">
      <w:pPr>
        <w:pStyle w:val="Heading2"/>
      </w:pPr>
      <w:bookmarkStart w:id="33" w:name="_Toc229558683"/>
      <w:r>
        <w:t>8.4 Test 4: Offline PIN Elevation</w:t>
      </w:r>
      <w:bookmarkEnd w:id="33"/>
    </w:p>
    <w:p w14:paraId="2751BD62" w14:textId="77777777" w:rsidR="00114A10" w:rsidRDefault="00000000">
      <w:pPr>
        <w:spacing w:after="120" w:line="300" w:lineRule="auto"/>
      </w:pPr>
      <w:r>
        <w:rPr>
          <w:b/>
          <w:bCs/>
        </w:rPr>
        <w:t xml:space="preserve">Objective: </w:t>
      </w:r>
      <w:r>
        <w:t>Verify that ABR supports offline privilege elevation using a PIN, which is critical for factory environments where network connectivity is intermittent.</w:t>
      </w:r>
    </w:p>
    <w:p w14:paraId="05DB2063" w14:textId="77777777" w:rsidR="00114A10" w:rsidRDefault="00000000">
      <w:pPr>
        <w:spacing w:after="120" w:line="300" w:lineRule="auto"/>
      </w:pPr>
      <w:r>
        <w:rPr>
          <w:b/>
          <w:bCs/>
        </w:rPr>
        <w:t xml:space="preserve">Procedure: </w:t>
      </w:r>
      <w:r>
        <w:t>Configured an offline PIN in the ABR client through the ABR portal. Disabled the WiFi adapter on Test Laptop 1 to simulate an offline scenario. Right-clicked an application and selected Run as administrator. ABR detected the offline status and displayed the Offline PIN entry prompt. Entered the configured PIN. The application launched with elevated privileges despite the absence of network connectivity.</w:t>
      </w:r>
    </w:p>
    <w:p w14:paraId="427629E4" w14:textId="77777777" w:rsidR="00114A10" w:rsidRDefault="00000000">
      <w:pPr>
        <w:spacing w:after="120" w:line="300" w:lineRule="auto"/>
      </w:pPr>
      <w:r>
        <w:rPr>
          <w:b/>
          <w:bCs/>
        </w:rPr>
        <w:t xml:space="preserve">Result: </w:t>
      </w:r>
      <w:r>
        <w:t>Pass. Offline elevation was successful. The elevation event was logged locally and synchronized to the ABR cloud portal upon WiFi reconnection. This feature is essential for Soudal's factory operations.</w:t>
      </w:r>
    </w:p>
    <w:p w14:paraId="4A31E4F2" w14:textId="27A3584F" w:rsidR="00114A10" w:rsidRDefault="00000000">
      <w:pPr>
        <w:spacing w:before="200" w:after="80"/>
      </w:pPr>
      <w:r>
        <w:rPr>
          <w:b/>
          <w:bCs/>
          <w:i/>
          <w:iCs/>
          <w:color w:val="595959"/>
          <w:sz w:val="21"/>
          <w:szCs w:val="21"/>
        </w:rPr>
        <w:t xml:space="preserve">Figure </w:t>
      </w:r>
      <w:r w:rsidR="00A22BA3">
        <w:rPr>
          <w:b/>
          <w:bCs/>
          <w:i/>
          <w:iCs/>
          <w:color w:val="595959"/>
          <w:sz w:val="21"/>
          <w:szCs w:val="21"/>
          <w:lang w:val="en-US"/>
        </w:rPr>
        <w:t>9</w:t>
      </w:r>
      <w:r>
        <w:rPr>
          <w:b/>
          <w:bCs/>
          <w:i/>
          <w:iCs/>
          <w:color w:val="595959"/>
          <w:sz w:val="21"/>
          <w:szCs w:val="21"/>
        </w:rPr>
        <w:t>: ABR Offline PIN elevation prompt on disconnected device</w:t>
      </w:r>
    </w:p>
    <w:p w14:paraId="39689FE0" w14:textId="24FF30F4" w:rsidR="00114A10" w:rsidRDefault="00A4690F">
      <w:pPr>
        <w:spacing w:after="200"/>
        <w:rPr>
          <w:lang w:val="en-US"/>
        </w:rPr>
      </w:pPr>
      <w:r w:rsidRPr="00270071">
        <w:rPr>
          <w:noProof/>
        </w:rPr>
        <w:drawing>
          <wp:inline distT="0" distB="0" distL="0" distR="0" wp14:anchorId="6D05C306" wp14:editId="6932A9CE">
            <wp:extent cx="5486400" cy="2778760"/>
            <wp:effectExtent l="0" t="0" r="0" b="2540"/>
            <wp:docPr id="149197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778760"/>
                    </a:xfrm>
                    <a:prstGeom prst="rect">
                      <a:avLst/>
                    </a:prstGeom>
                    <a:noFill/>
                    <a:ln>
                      <a:noFill/>
                    </a:ln>
                  </pic:spPr>
                </pic:pic>
              </a:graphicData>
            </a:graphic>
          </wp:inline>
        </w:drawing>
      </w:r>
    </w:p>
    <w:p w14:paraId="215EA4E7" w14:textId="77777777" w:rsidR="00A4690F" w:rsidRDefault="00A4690F">
      <w:pPr>
        <w:spacing w:after="200"/>
        <w:rPr>
          <w:lang w:val="en-US"/>
        </w:rPr>
      </w:pPr>
    </w:p>
    <w:p w14:paraId="67875DF8" w14:textId="77777777" w:rsidR="00A4690F" w:rsidRDefault="00A4690F">
      <w:pPr>
        <w:spacing w:after="200"/>
        <w:rPr>
          <w:lang w:val="en-US"/>
        </w:rPr>
      </w:pPr>
    </w:p>
    <w:p w14:paraId="3555E6DD" w14:textId="77777777" w:rsidR="00A4690F" w:rsidRPr="00A4690F" w:rsidRDefault="00A4690F">
      <w:pPr>
        <w:spacing w:after="200"/>
        <w:rPr>
          <w:lang w:val="en-US"/>
        </w:rPr>
      </w:pPr>
    </w:p>
    <w:p w14:paraId="7DCA18DB" w14:textId="77777777" w:rsidR="00114A10" w:rsidRDefault="00000000">
      <w:pPr>
        <w:pStyle w:val="Heading2"/>
      </w:pPr>
      <w:bookmarkStart w:id="34" w:name="_Toc229558684"/>
      <w:r>
        <w:lastRenderedPageBreak/>
        <w:t>8.5 Test 5: Pre-Approved Application Rule</w:t>
      </w:r>
      <w:bookmarkEnd w:id="34"/>
    </w:p>
    <w:p w14:paraId="4D288A82" w14:textId="77777777" w:rsidR="00114A10" w:rsidRDefault="00000000">
      <w:pPr>
        <w:spacing w:after="120" w:line="300" w:lineRule="auto"/>
      </w:pPr>
      <w:r>
        <w:rPr>
          <w:b/>
          <w:bCs/>
        </w:rPr>
        <w:t xml:space="preserve">Objective: </w:t>
      </w:r>
      <w:r>
        <w:t>Verify that administrators can pre-authorize specific applications to run with elevated privileges without requiring an approval request each time.</w:t>
      </w:r>
    </w:p>
    <w:p w14:paraId="27568E4C" w14:textId="77777777" w:rsidR="00114A10" w:rsidRDefault="00000000">
      <w:pPr>
        <w:spacing w:after="120" w:line="300" w:lineRule="auto"/>
      </w:pPr>
      <w:r>
        <w:rPr>
          <w:b/>
          <w:bCs/>
        </w:rPr>
        <w:t xml:space="preserve">Procedure: </w:t>
      </w:r>
      <w:r>
        <w:t>Created a pre-approval rule in the ABR portal targeting a specific application executable. The rule specified the allowed file path and directory conditions. As a standard user, launched the application. ABR evaluated the file path against the pre-approval rule, matched it, and launched the application with administrator privileges automatically.</w:t>
      </w:r>
    </w:p>
    <w:p w14:paraId="3E9DB0C2" w14:textId="77777777" w:rsidR="00114A10" w:rsidRDefault="00000000">
      <w:pPr>
        <w:spacing w:after="120" w:line="300" w:lineRule="auto"/>
      </w:pPr>
      <w:r>
        <w:rPr>
          <w:b/>
          <w:bCs/>
        </w:rPr>
        <w:t xml:space="preserve">Result: </w:t>
      </w:r>
      <w:r>
        <w:t>Pass. The application launched with elevated privileges without user intervention or an approval delay. The ABR audit log recorded the event as auto-approved (pre-authorization rule match).</w:t>
      </w:r>
    </w:p>
    <w:p w14:paraId="4292D054" w14:textId="5843E8F1" w:rsidR="00114A10" w:rsidRDefault="00000000">
      <w:pPr>
        <w:spacing w:before="200" w:after="80"/>
      </w:pPr>
      <w:r>
        <w:rPr>
          <w:b/>
          <w:bCs/>
          <w:i/>
          <w:iCs/>
          <w:color w:val="595959"/>
          <w:sz w:val="21"/>
          <w:szCs w:val="21"/>
        </w:rPr>
        <w:t>Figure 1</w:t>
      </w:r>
      <w:r w:rsidR="00A22BA3">
        <w:rPr>
          <w:b/>
          <w:bCs/>
          <w:i/>
          <w:iCs/>
          <w:color w:val="595959"/>
          <w:sz w:val="21"/>
          <w:szCs w:val="21"/>
          <w:lang w:val="en-US"/>
        </w:rPr>
        <w:t>0</w:t>
      </w:r>
      <w:r>
        <w:rPr>
          <w:b/>
          <w:bCs/>
          <w:i/>
          <w:iCs/>
          <w:color w:val="595959"/>
          <w:sz w:val="21"/>
          <w:szCs w:val="21"/>
        </w:rPr>
        <w:t>: ABR pre-approved rule configuration and audit log entry</w:t>
      </w:r>
    </w:p>
    <w:p w14:paraId="36F828CA" w14:textId="1CC34A34" w:rsidR="00114A10" w:rsidRDefault="004F3C6E">
      <w:pPr>
        <w:spacing w:after="200"/>
        <w:rPr>
          <w:lang w:val="en-US"/>
        </w:rPr>
      </w:pPr>
      <w:r w:rsidRPr="00036C23">
        <w:rPr>
          <w:noProof/>
        </w:rPr>
        <w:drawing>
          <wp:inline distT="0" distB="0" distL="0" distR="0" wp14:anchorId="0B02652A" wp14:editId="75EFBF8A">
            <wp:extent cx="5486400" cy="3380105"/>
            <wp:effectExtent l="0" t="0" r="0" b="0"/>
            <wp:docPr id="126836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60195" name=""/>
                    <pic:cNvPicPr/>
                  </pic:nvPicPr>
                  <pic:blipFill>
                    <a:blip r:embed="rId17"/>
                    <a:stretch>
                      <a:fillRect/>
                    </a:stretch>
                  </pic:blipFill>
                  <pic:spPr>
                    <a:xfrm>
                      <a:off x="0" y="0"/>
                      <a:ext cx="5486400" cy="3380105"/>
                    </a:xfrm>
                    <a:prstGeom prst="rect">
                      <a:avLst/>
                    </a:prstGeom>
                  </pic:spPr>
                </pic:pic>
              </a:graphicData>
            </a:graphic>
          </wp:inline>
        </w:drawing>
      </w:r>
    </w:p>
    <w:p w14:paraId="6605F109" w14:textId="77777777" w:rsidR="004F3C6E" w:rsidRDefault="004F3C6E">
      <w:pPr>
        <w:spacing w:after="200"/>
        <w:rPr>
          <w:lang w:val="en-US"/>
        </w:rPr>
      </w:pPr>
    </w:p>
    <w:p w14:paraId="57C47F72" w14:textId="77777777" w:rsidR="004F3C6E" w:rsidRDefault="004F3C6E">
      <w:pPr>
        <w:spacing w:after="200"/>
        <w:rPr>
          <w:lang w:val="en-US"/>
        </w:rPr>
      </w:pPr>
    </w:p>
    <w:p w14:paraId="6CFDEA96" w14:textId="77777777" w:rsidR="004F3C6E" w:rsidRDefault="004F3C6E">
      <w:pPr>
        <w:spacing w:after="200"/>
        <w:rPr>
          <w:lang w:val="en-US"/>
        </w:rPr>
      </w:pPr>
    </w:p>
    <w:p w14:paraId="25723427" w14:textId="77777777" w:rsidR="004F3C6E" w:rsidRDefault="004F3C6E">
      <w:pPr>
        <w:spacing w:after="200"/>
        <w:rPr>
          <w:lang w:val="en-US"/>
        </w:rPr>
      </w:pPr>
    </w:p>
    <w:p w14:paraId="461437B7" w14:textId="77777777" w:rsidR="004F3C6E" w:rsidRDefault="004F3C6E">
      <w:pPr>
        <w:spacing w:after="200"/>
        <w:rPr>
          <w:lang w:val="en-US"/>
        </w:rPr>
      </w:pPr>
    </w:p>
    <w:p w14:paraId="4756D055" w14:textId="77777777" w:rsidR="004F3C6E" w:rsidRDefault="004F3C6E">
      <w:pPr>
        <w:spacing w:after="200"/>
        <w:rPr>
          <w:lang w:val="en-US"/>
        </w:rPr>
      </w:pPr>
    </w:p>
    <w:p w14:paraId="40B501E3" w14:textId="77777777" w:rsidR="004F3C6E" w:rsidRDefault="004F3C6E">
      <w:pPr>
        <w:spacing w:after="200"/>
        <w:rPr>
          <w:lang w:val="en-US"/>
        </w:rPr>
      </w:pPr>
    </w:p>
    <w:p w14:paraId="7622CDDD" w14:textId="77777777" w:rsidR="004F3C6E" w:rsidRDefault="004F3C6E">
      <w:pPr>
        <w:spacing w:after="200"/>
        <w:rPr>
          <w:lang w:val="en-US"/>
        </w:rPr>
      </w:pPr>
    </w:p>
    <w:p w14:paraId="2DB7C15F" w14:textId="77777777" w:rsidR="004F3C6E" w:rsidRPr="004F3C6E" w:rsidRDefault="004F3C6E">
      <w:pPr>
        <w:spacing w:after="200"/>
        <w:rPr>
          <w:lang w:val="en-US"/>
        </w:rPr>
      </w:pPr>
    </w:p>
    <w:p w14:paraId="694196F6" w14:textId="77777777" w:rsidR="00114A10" w:rsidRDefault="00000000">
      <w:pPr>
        <w:pStyle w:val="Heading2"/>
      </w:pPr>
      <w:bookmarkStart w:id="35" w:name="_Toc229558685"/>
      <w:r>
        <w:lastRenderedPageBreak/>
        <w:t>8.6 Test 6: Local Administrator Monitoring</w:t>
      </w:r>
      <w:bookmarkEnd w:id="35"/>
    </w:p>
    <w:p w14:paraId="14494372" w14:textId="77777777" w:rsidR="00114A10" w:rsidRDefault="00000000">
      <w:pPr>
        <w:spacing w:after="120" w:line="300" w:lineRule="auto"/>
      </w:pPr>
      <w:r>
        <w:rPr>
          <w:b/>
          <w:bCs/>
        </w:rPr>
        <w:t xml:space="preserve">Objective: </w:t>
      </w:r>
      <w:r>
        <w:t>Verify that ABR can detect, report, and manage users with permanent local administrator rights, supporting the transition to just-in-time elevation.</w:t>
      </w:r>
    </w:p>
    <w:p w14:paraId="59AD2B5A" w14:textId="77777777" w:rsidR="00114A10" w:rsidRDefault="00000000">
      <w:pPr>
        <w:spacing w:after="120" w:line="300" w:lineRule="auto"/>
      </w:pPr>
      <w:r>
        <w:rPr>
          <w:b/>
          <w:bCs/>
        </w:rPr>
        <w:t xml:space="preserve">Procedure: </w:t>
      </w:r>
      <w:r>
        <w:t>Accessed the ABR portal under Devices, selected Test Laptop 1, and reviewed the Local Administrators section. ABR displayed an inventory of all users with permanent administrator group membership, including usernames, domains, and administrator status.</w:t>
      </w:r>
    </w:p>
    <w:p w14:paraId="63650BB6" w14:textId="77777777" w:rsidR="00114A10" w:rsidRDefault="00000000">
      <w:pPr>
        <w:spacing w:after="120" w:line="300" w:lineRule="auto"/>
      </w:pPr>
      <w:r>
        <w:rPr>
          <w:b/>
          <w:bCs/>
        </w:rPr>
        <w:t xml:space="preserve">Capabilities verified: </w:t>
      </w:r>
      <w:r>
        <w:t>real-time detection of local admin group membership, granular visibility into individual user and service accounts, remote revocation of admin rights without physical device access, audit trail of admin right changes, and the option to re-grant rights through an approval workflow.</w:t>
      </w:r>
    </w:p>
    <w:p w14:paraId="367F3429" w14:textId="77777777" w:rsidR="00114A10" w:rsidRDefault="00000000">
      <w:pPr>
        <w:spacing w:after="120" w:line="300" w:lineRule="auto"/>
      </w:pPr>
      <w:r>
        <w:rPr>
          <w:b/>
          <w:bCs/>
        </w:rPr>
        <w:t xml:space="preserve">Result: </w:t>
      </w:r>
      <w:r>
        <w:t>Pass. ABR successfully inventoried all local administrators on the test device and provided centralized management options. This capability is critical for the permission revocation phase of the deployment plan.</w:t>
      </w:r>
    </w:p>
    <w:p w14:paraId="4900EA14" w14:textId="77777777" w:rsidR="00114A10" w:rsidRDefault="00000000">
      <w:pPr>
        <w:spacing w:before="200" w:after="80"/>
      </w:pPr>
      <w:r>
        <w:rPr>
          <w:b/>
          <w:bCs/>
          <w:i/>
          <w:iCs/>
          <w:color w:val="595959"/>
          <w:sz w:val="21"/>
          <w:szCs w:val="21"/>
        </w:rPr>
        <w:t>Figure 13: Local administrator inventory in ABR portal for Test Laptop 1</w:t>
      </w:r>
    </w:p>
    <w:p w14:paraId="74598057" w14:textId="2B499CFE" w:rsidR="00114A10" w:rsidRDefault="00512655">
      <w:pPr>
        <w:spacing w:after="200"/>
      </w:pPr>
      <w:r w:rsidRPr="00036C23">
        <w:rPr>
          <w:noProof/>
        </w:rPr>
        <w:drawing>
          <wp:inline distT="0" distB="0" distL="0" distR="0" wp14:anchorId="421890AE" wp14:editId="43734195">
            <wp:extent cx="5486400" cy="2917190"/>
            <wp:effectExtent l="0" t="0" r="0" b="0"/>
            <wp:docPr id="136017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70998" name=""/>
                    <pic:cNvPicPr/>
                  </pic:nvPicPr>
                  <pic:blipFill>
                    <a:blip r:embed="rId18"/>
                    <a:stretch>
                      <a:fillRect/>
                    </a:stretch>
                  </pic:blipFill>
                  <pic:spPr>
                    <a:xfrm>
                      <a:off x="0" y="0"/>
                      <a:ext cx="5486400" cy="2917190"/>
                    </a:xfrm>
                    <a:prstGeom prst="rect">
                      <a:avLst/>
                    </a:prstGeom>
                  </pic:spPr>
                </pic:pic>
              </a:graphicData>
            </a:graphic>
          </wp:inline>
        </w:drawing>
      </w:r>
    </w:p>
    <w:p w14:paraId="289D89E2" w14:textId="77777777" w:rsidR="00114A10" w:rsidRDefault="00000000">
      <w:r>
        <w:br w:type="page"/>
      </w:r>
    </w:p>
    <w:p w14:paraId="3EBF7BBE" w14:textId="77777777" w:rsidR="00114A10" w:rsidRDefault="00000000">
      <w:pPr>
        <w:pStyle w:val="Heading1"/>
      </w:pPr>
      <w:bookmarkStart w:id="36" w:name="_Toc229558686"/>
      <w:r>
        <w:lastRenderedPageBreak/>
        <w:t>9. Findings and Results</w:t>
      </w:r>
      <w:bookmarkEnd w:id="36"/>
    </w:p>
    <w:p w14:paraId="52FAFD4A" w14:textId="77777777" w:rsidR="00114A10" w:rsidRDefault="00000000">
      <w:pPr>
        <w:pStyle w:val="Heading2"/>
      </w:pPr>
      <w:bookmarkStart w:id="37" w:name="_Toc229558687"/>
      <w:r>
        <w:t>9.1 Feature Validation Summary</w:t>
      </w:r>
      <w:bookmarkEnd w:id="37"/>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400"/>
        <w:gridCol w:w="3426"/>
        <w:gridCol w:w="2000"/>
      </w:tblGrid>
      <w:tr w:rsidR="00114A10" w14:paraId="2965819C" w14:textId="77777777">
        <w:trPr>
          <w:tblHeader/>
        </w:trPr>
        <w:tc>
          <w:tcPr>
            <w:tcW w:w="22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1D3F4DA" w14:textId="77777777" w:rsidR="00114A10" w:rsidRDefault="00000000">
            <w:r>
              <w:rPr>
                <w:b/>
                <w:bCs/>
                <w:color w:val="1A1A1A"/>
                <w:sz w:val="21"/>
                <w:szCs w:val="21"/>
              </w:rPr>
              <w:t>Feature</w:t>
            </w:r>
          </w:p>
        </w:tc>
        <w:tc>
          <w:tcPr>
            <w:tcW w:w="14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B64F110" w14:textId="77777777" w:rsidR="00114A10" w:rsidRDefault="00000000">
            <w:r>
              <w:rPr>
                <w:b/>
                <w:bCs/>
                <w:color w:val="1A1A1A"/>
                <w:sz w:val="21"/>
                <w:szCs w:val="21"/>
              </w:rPr>
              <w:t>Test</w:t>
            </w:r>
          </w:p>
        </w:tc>
        <w:tc>
          <w:tcPr>
            <w:tcW w:w="34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A80D08D" w14:textId="77777777" w:rsidR="00114A10" w:rsidRDefault="00000000">
            <w:r>
              <w:rPr>
                <w:b/>
                <w:bCs/>
                <w:color w:val="1A1A1A"/>
                <w:sz w:val="21"/>
                <w:szCs w:val="21"/>
              </w:rPr>
              <w:t>Result</w:t>
            </w:r>
          </w:p>
        </w:tc>
        <w:tc>
          <w:tcPr>
            <w:tcW w:w="20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ACD849F" w14:textId="77777777" w:rsidR="00114A10" w:rsidRDefault="00000000">
            <w:r>
              <w:rPr>
                <w:b/>
                <w:bCs/>
                <w:color w:val="1A1A1A"/>
                <w:sz w:val="21"/>
                <w:szCs w:val="21"/>
              </w:rPr>
              <w:t>Status</w:t>
            </w:r>
          </w:p>
        </w:tc>
      </w:tr>
      <w:tr w:rsidR="00114A10" w14:paraId="013A0F87" w14:textId="77777777">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629F9D7" w14:textId="77777777" w:rsidR="00114A10" w:rsidRDefault="00000000">
            <w:r>
              <w:rPr>
                <w:color w:val="1A1A1A"/>
                <w:sz w:val="21"/>
                <w:szCs w:val="21"/>
              </w:rPr>
              <w:t>Run As Administrator</w:t>
            </w:r>
          </w:p>
        </w:tc>
        <w:tc>
          <w:tcPr>
            <w:tcW w:w="1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362817B" w14:textId="77777777" w:rsidR="00114A10" w:rsidRDefault="00000000">
            <w:r>
              <w:rPr>
                <w:color w:val="1A1A1A"/>
                <w:sz w:val="21"/>
                <w:szCs w:val="21"/>
              </w:rPr>
              <w:t>Test 1</w:t>
            </w:r>
          </w:p>
        </w:tc>
        <w:tc>
          <w:tcPr>
            <w:tcW w:w="3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50DED06" w14:textId="77777777" w:rsidR="00114A10" w:rsidRDefault="00000000">
            <w:r>
              <w:rPr>
                <w:color w:val="1A1A1A"/>
                <w:sz w:val="21"/>
                <w:szCs w:val="21"/>
              </w:rPr>
              <w:t>Request captured, approved, executed</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24AF8DD" w14:textId="77777777" w:rsidR="00114A10" w:rsidRDefault="00000000">
            <w:r>
              <w:rPr>
                <w:b/>
                <w:bCs/>
                <w:color w:val="1A1A1A"/>
                <w:sz w:val="21"/>
                <w:szCs w:val="21"/>
              </w:rPr>
              <w:t>Pass</w:t>
            </w:r>
          </w:p>
        </w:tc>
      </w:tr>
      <w:tr w:rsidR="00114A10" w14:paraId="15B959AA" w14:textId="77777777">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B726E55" w14:textId="77777777" w:rsidR="00114A10" w:rsidRDefault="00000000">
            <w:r>
              <w:rPr>
                <w:color w:val="1A1A1A"/>
                <w:sz w:val="21"/>
                <w:szCs w:val="21"/>
              </w:rPr>
              <w:t>Admin Session</w:t>
            </w:r>
          </w:p>
        </w:tc>
        <w:tc>
          <w:tcPr>
            <w:tcW w:w="1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FFF86E0" w14:textId="77777777" w:rsidR="00114A10" w:rsidRDefault="00000000">
            <w:r>
              <w:rPr>
                <w:color w:val="1A1A1A"/>
                <w:sz w:val="21"/>
                <w:szCs w:val="21"/>
              </w:rPr>
              <w:t>Tests 2–3</w:t>
            </w:r>
          </w:p>
        </w:tc>
        <w:tc>
          <w:tcPr>
            <w:tcW w:w="3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8E6161A" w14:textId="77777777" w:rsidR="00114A10" w:rsidRDefault="00000000">
            <w:r>
              <w:rPr>
                <w:color w:val="1A1A1A"/>
                <w:sz w:val="21"/>
                <w:szCs w:val="21"/>
              </w:rPr>
              <w:t>Activation and termination successful</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DEAD9FB" w14:textId="77777777" w:rsidR="00114A10" w:rsidRDefault="00000000">
            <w:r>
              <w:rPr>
                <w:b/>
                <w:bCs/>
                <w:color w:val="1A1A1A"/>
                <w:sz w:val="21"/>
                <w:szCs w:val="21"/>
              </w:rPr>
              <w:t>Pass</w:t>
            </w:r>
          </w:p>
        </w:tc>
      </w:tr>
      <w:tr w:rsidR="00114A10" w14:paraId="3BF8A7B3" w14:textId="77777777">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2B17C51" w14:textId="77777777" w:rsidR="00114A10" w:rsidRDefault="00000000">
            <w:r>
              <w:rPr>
                <w:color w:val="1A1A1A"/>
                <w:sz w:val="21"/>
                <w:szCs w:val="21"/>
              </w:rPr>
              <w:t>Offline PIN Elevation</w:t>
            </w:r>
          </w:p>
        </w:tc>
        <w:tc>
          <w:tcPr>
            <w:tcW w:w="1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DFAF3AF" w14:textId="77777777" w:rsidR="00114A10" w:rsidRDefault="00000000">
            <w:r>
              <w:rPr>
                <w:color w:val="1A1A1A"/>
                <w:sz w:val="21"/>
                <w:szCs w:val="21"/>
              </w:rPr>
              <w:t>Test 4</w:t>
            </w:r>
          </w:p>
        </w:tc>
        <w:tc>
          <w:tcPr>
            <w:tcW w:w="3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F636C9F" w14:textId="77777777" w:rsidR="00114A10" w:rsidRDefault="00000000">
            <w:r>
              <w:rPr>
                <w:color w:val="1A1A1A"/>
                <w:sz w:val="21"/>
                <w:szCs w:val="21"/>
              </w:rPr>
              <w:t>Elevation without network; audit preserved on sync</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44AFDD5" w14:textId="77777777" w:rsidR="00114A10" w:rsidRDefault="00000000">
            <w:r>
              <w:rPr>
                <w:b/>
                <w:bCs/>
                <w:color w:val="1A1A1A"/>
                <w:sz w:val="21"/>
                <w:szCs w:val="21"/>
              </w:rPr>
              <w:t>Pass</w:t>
            </w:r>
          </w:p>
        </w:tc>
      </w:tr>
      <w:tr w:rsidR="00114A10" w14:paraId="09D5A1FE" w14:textId="77777777">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D465744" w14:textId="77777777" w:rsidR="00114A10" w:rsidRDefault="00000000">
            <w:r>
              <w:rPr>
                <w:color w:val="1A1A1A"/>
                <w:sz w:val="21"/>
                <w:szCs w:val="21"/>
              </w:rPr>
              <w:t>Pre-Approved Rules</w:t>
            </w:r>
          </w:p>
        </w:tc>
        <w:tc>
          <w:tcPr>
            <w:tcW w:w="1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E8EB25B" w14:textId="77777777" w:rsidR="00114A10" w:rsidRDefault="00000000">
            <w:r>
              <w:rPr>
                <w:color w:val="1A1A1A"/>
                <w:sz w:val="21"/>
                <w:szCs w:val="21"/>
              </w:rPr>
              <w:t>Test 5</w:t>
            </w:r>
          </w:p>
        </w:tc>
        <w:tc>
          <w:tcPr>
            <w:tcW w:w="3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35D210D" w14:textId="77777777" w:rsidR="00114A10" w:rsidRDefault="00000000">
            <w:r>
              <w:rPr>
                <w:color w:val="1A1A1A"/>
                <w:sz w:val="21"/>
                <w:szCs w:val="21"/>
              </w:rPr>
              <w:t>Auto-elevation with no approval prompt</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6C9E151" w14:textId="77777777" w:rsidR="00114A10" w:rsidRDefault="00000000">
            <w:r>
              <w:rPr>
                <w:b/>
                <w:bCs/>
                <w:color w:val="1A1A1A"/>
                <w:sz w:val="21"/>
                <w:szCs w:val="21"/>
              </w:rPr>
              <w:t>Pass</w:t>
            </w:r>
          </w:p>
        </w:tc>
      </w:tr>
      <w:tr w:rsidR="00114A10" w14:paraId="29CEA846" w14:textId="77777777">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3B43E46" w14:textId="77777777" w:rsidR="00114A10" w:rsidRDefault="00000000">
            <w:r>
              <w:rPr>
                <w:color w:val="1A1A1A"/>
                <w:sz w:val="21"/>
                <w:szCs w:val="21"/>
              </w:rPr>
              <w:t>Local Admin Monitoring</w:t>
            </w:r>
          </w:p>
        </w:tc>
        <w:tc>
          <w:tcPr>
            <w:tcW w:w="1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4C5FBB1" w14:textId="77777777" w:rsidR="00114A10" w:rsidRDefault="00000000">
            <w:r>
              <w:rPr>
                <w:color w:val="1A1A1A"/>
                <w:sz w:val="21"/>
                <w:szCs w:val="21"/>
              </w:rPr>
              <w:t>Test 6</w:t>
            </w:r>
          </w:p>
        </w:tc>
        <w:tc>
          <w:tcPr>
            <w:tcW w:w="3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A557D3C" w14:textId="77777777" w:rsidR="00114A10" w:rsidRDefault="00000000">
            <w:r>
              <w:rPr>
                <w:color w:val="1A1A1A"/>
                <w:sz w:val="21"/>
                <w:szCs w:val="21"/>
              </w:rPr>
              <w:t>Real-time inventory and remote revocation</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CB228AA" w14:textId="77777777" w:rsidR="00114A10" w:rsidRDefault="00000000">
            <w:r>
              <w:rPr>
                <w:b/>
                <w:bCs/>
                <w:color w:val="1A1A1A"/>
                <w:sz w:val="21"/>
                <w:szCs w:val="21"/>
              </w:rPr>
              <w:t>Pass</w:t>
            </w:r>
          </w:p>
        </w:tc>
      </w:tr>
      <w:tr w:rsidR="00114A10" w14:paraId="5C7E96BC" w14:textId="77777777">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81A46D7" w14:textId="77777777" w:rsidR="00114A10" w:rsidRDefault="00000000">
            <w:r>
              <w:rPr>
                <w:color w:val="1A1A1A"/>
                <w:sz w:val="21"/>
                <w:szCs w:val="21"/>
              </w:rPr>
              <w:t>Intune Enforcement</w:t>
            </w:r>
          </w:p>
        </w:tc>
        <w:tc>
          <w:tcPr>
            <w:tcW w:w="14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31C95E7" w14:textId="77777777" w:rsidR="00114A10" w:rsidRDefault="00000000">
            <w:r>
              <w:rPr>
                <w:color w:val="1A1A1A"/>
                <w:sz w:val="21"/>
                <w:szCs w:val="21"/>
              </w:rPr>
              <w:t>Manual</w:t>
            </w:r>
          </w:p>
        </w:tc>
        <w:tc>
          <w:tcPr>
            <w:tcW w:w="3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AAF72B2" w14:textId="77777777" w:rsidR="00114A10" w:rsidRDefault="00000000">
            <w:r>
              <w:rPr>
                <w:color w:val="1A1A1A"/>
                <w:sz w:val="21"/>
                <w:szCs w:val="21"/>
              </w:rPr>
              <w:t>Auto-reinstall after manual removal</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7CFDDD8" w14:textId="77777777" w:rsidR="00114A10" w:rsidRDefault="00000000">
            <w:r>
              <w:rPr>
                <w:b/>
                <w:bCs/>
                <w:color w:val="1A1A1A"/>
                <w:sz w:val="21"/>
                <w:szCs w:val="21"/>
              </w:rPr>
              <w:t>Pass</w:t>
            </w:r>
          </w:p>
        </w:tc>
      </w:tr>
    </w:tbl>
    <w:p w14:paraId="7F69A061" w14:textId="77777777" w:rsidR="00114A10" w:rsidRDefault="00000000">
      <w:pPr>
        <w:spacing w:before="60" w:after="200"/>
        <w:jc w:val="center"/>
      </w:pPr>
      <w:r>
        <w:rPr>
          <w:i/>
          <w:iCs/>
          <w:color w:val="595959"/>
          <w:sz w:val="20"/>
          <w:szCs w:val="20"/>
        </w:rPr>
        <w:t>Table 5: Feature validation summary — all ABR tests passed</w:t>
      </w:r>
    </w:p>
    <w:p w14:paraId="123AB3A2" w14:textId="77777777" w:rsidR="00114A10" w:rsidRDefault="00000000">
      <w:pPr>
        <w:pStyle w:val="Heading2"/>
      </w:pPr>
      <w:bookmarkStart w:id="38" w:name="_Toc229558688"/>
      <w:r>
        <w:t>9.2 Key Strengths Identified</w:t>
      </w:r>
      <w:bookmarkEnd w:id="38"/>
    </w:p>
    <w:p w14:paraId="710A1435" w14:textId="77777777" w:rsidR="00114A10" w:rsidRDefault="00000000">
      <w:pPr>
        <w:pStyle w:val="ListParagraph"/>
        <w:numPr>
          <w:ilvl w:val="0"/>
          <w:numId w:val="2"/>
        </w:numPr>
        <w:spacing w:after="80" w:line="300" w:lineRule="auto"/>
      </w:pPr>
      <w:r>
        <w:rPr>
          <w:color w:val="1A1A1A"/>
        </w:rPr>
        <w:t>Offline capability: PIN-based elevation functions without network connectivity, which is critical for factory environments.</w:t>
      </w:r>
    </w:p>
    <w:p w14:paraId="2AB62499" w14:textId="77777777" w:rsidR="00114A10" w:rsidRDefault="00000000">
      <w:pPr>
        <w:pStyle w:val="ListParagraph"/>
        <w:numPr>
          <w:ilvl w:val="0"/>
          <w:numId w:val="2"/>
        </w:numPr>
        <w:spacing w:after="80" w:line="300" w:lineRule="auto"/>
      </w:pPr>
      <w:r>
        <w:rPr>
          <w:color w:val="1A1A1A"/>
        </w:rPr>
        <w:t>Rich audit trail: Comprehensive logging of all elevation events including timestamp, user, application, approval outcome, and duration.</w:t>
      </w:r>
    </w:p>
    <w:p w14:paraId="28A6D86D" w14:textId="77777777" w:rsidR="00114A10" w:rsidRDefault="00000000">
      <w:pPr>
        <w:pStyle w:val="ListParagraph"/>
        <w:numPr>
          <w:ilvl w:val="0"/>
          <w:numId w:val="2"/>
        </w:numPr>
        <w:spacing w:after="80" w:line="300" w:lineRule="auto"/>
      </w:pPr>
      <w:r>
        <w:rPr>
          <w:color w:val="1A1A1A"/>
        </w:rPr>
        <w:t>Granular rules: Pre-approval rules and conditions enable fine-grained control without reducing security.</w:t>
      </w:r>
    </w:p>
    <w:p w14:paraId="23C99515" w14:textId="77777777" w:rsidR="00114A10" w:rsidRDefault="00000000">
      <w:pPr>
        <w:pStyle w:val="ListParagraph"/>
        <w:numPr>
          <w:ilvl w:val="0"/>
          <w:numId w:val="2"/>
        </w:numPr>
        <w:spacing w:after="80" w:line="300" w:lineRule="auto"/>
      </w:pPr>
      <w:r>
        <w:rPr>
          <w:color w:val="1A1A1A"/>
        </w:rPr>
        <w:t>Multi-mode elevation: Supports Run As Administrator, Admin Session, and Break Glass scenarios from a single platform.</w:t>
      </w:r>
    </w:p>
    <w:p w14:paraId="0769050C" w14:textId="77777777" w:rsidR="00114A10" w:rsidRDefault="00000000">
      <w:pPr>
        <w:pStyle w:val="ListParagraph"/>
        <w:numPr>
          <w:ilvl w:val="0"/>
          <w:numId w:val="2"/>
        </w:numPr>
        <w:spacing w:after="80" w:line="300" w:lineRule="auto"/>
      </w:pPr>
      <w:r>
        <w:rPr>
          <w:color w:val="1A1A1A"/>
        </w:rPr>
        <w:t>Cross-platform support: ABR supports Windows, macOS, and Linux, though the evaluation scope focused on Windows.</w:t>
      </w:r>
    </w:p>
    <w:p w14:paraId="62F35C99" w14:textId="77777777" w:rsidR="00114A10" w:rsidRDefault="00000000">
      <w:pPr>
        <w:pStyle w:val="ListParagraph"/>
        <w:numPr>
          <w:ilvl w:val="0"/>
          <w:numId w:val="2"/>
        </w:numPr>
        <w:spacing w:after="80" w:line="300" w:lineRule="auto"/>
      </w:pPr>
      <w:r>
        <w:rPr>
          <w:color w:val="1A1A1A"/>
        </w:rPr>
        <w:t>User experience: The tray-based interface is intuitive and the approval workflow is responsive.</w:t>
      </w:r>
    </w:p>
    <w:p w14:paraId="2D343F1D" w14:textId="77777777" w:rsidR="00114A10" w:rsidRDefault="00000000">
      <w:pPr>
        <w:pStyle w:val="ListParagraph"/>
        <w:numPr>
          <w:ilvl w:val="0"/>
          <w:numId w:val="2"/>
        </w:numPr>
        <w:spacing w:after="80" w:line="300" w:lineRule="auto"/>
      </w:pPr>
      <w:r>
        <w:rPr>
          <w:color w:val="1A1A1A"/>
        </w:rPr>
        <w:t>Intune integration: Deploys seamlessly through Intune and integrates with Entra ID identity.</w:t>
      </w:r>
    </w:p>
    <w:p w14:paraId="4865F3BB" w14:textId="77777777" w:rsidR="00114A10" w:rsidRDefault="00000000">
      <w:pPr>
        <w:pStyle w:val="ListParagraph"/>
        <w:numPr>
          <w:ilvl w:val="0"/>
          <w:numId w:val="2"/>
        </w:numPr>
        <w:spacing w:after="80" w:line="300" w:lineRule="auto"/>
      </w:pPr>
      <w:r>
        <w:rPr>
          <w:color w:val="1A1A1A"/>
        </w:rPr>
        <w:t>Local administrator visibility: Provides a clear, centralized inventory of privilege distribution across managed devices.</w:t>
      </w:r>
    </w:p>
    <w:p w14:paraId="0A442F9E" w14:textId="77777777" w:rsidR="00114A10" w:rsidRDefault="00000000">
      <w:pPr>
        <w:pStyle w:val="Heading2"/>
      </w:pPr>
      <w:bookmarkStart w:id="39" w:name="_Toc229558689"/>
      <w:r>
        <w:t>9.3 RBAC Lessons Learned</w:t>
      </w:r>
      <w:bookmarkEnd w:id="39"/>
    </w:p>
    <w:p w14:paraId="74E37C57" w14:textId="77777777" w:rsidR="00114A10" w:rsidRDefault="00000000">
      <w:pPr>
        <w:spacing w:after="120" w:line="300" w:lineRule="auto"/>
      </w:pPr>
      <w:r>
        <w:rPr>
          <w:color w:val="1A1A1A"/>
        </w:rPr>
        <w:t xml:space="preserve">The initial deployment failure caused by insufficient RBAC permissions highlighted an important operational lesson: Intune error messages do not always clearly indicate permission issues. Portal errors may mask underlying RBAC denials, and multiple application creation failures should prompt an immediate review of role assignments rather than extended troubleshooting of the application </w:t>
      </w:r>
      <w:r>
        <w:rPr>
          <w:color w:val="1A1A1A"/>
        </w:rPr>
        <w:lastRenderedPageBreak/>
        <w:t>package itself. Proper role assignment (Intune Administrator, Cloud Application Administrator) is a prerequisite for application management workflows.</w:t>
      </w:r>
    </w:p>
    <w:p w14:paraId="5625FB6F" w14:textId="77777777" w:rsidR="00114A10" w:rsidRDefault="00000000">
      <w:pPr>
        <w:pStyle w:val="Heading2"/>
      </w:pPr>
      <w:bookmarkStart w:id="40" w:name="_Toc229558690"/>
      <w:r>
        <w:t>9.4 Observations and Considerations</w:t>
      </w:r>
      <w:bookmarkEnd w:id="40"/>
    </w:p>
    <w:p w14:paraId="0A2BA579" w14:textId="77777777" w:rsidR="00114A10" w:rsidRDefault="00000000">
      <w:pPr>
        <w:pStyle w:val="ListParagraph"/>
        <w:numPr>
          <w:ilvl w:val="0"/>
          <w:numId w:val="2"/>
        </w:numPr>
        <w:spacing w:after="80" w:line="300" w:lineRule="auto"/>
      </w:pPr>
      <w:r>
        <w:rPr>
          <w:color w:val="1A1A1A"/>
        </w:rPr>
        <w:t>User training is required: users must understand when and how to request elevation, and cultural change management will be needed.</w:t>
      </w:r>
    </w:p>
    <w:p w14:paraId="4777C5C2" w14:textId="77777777" w:rsidR="00114A10" w:rsidRDefault="00000000">
      <w:pPr>
        <w:pStyle w:val="ListParagraph"/>
        <w:numPr>
          <w:ilvl w:val="0"/>
          <w:numId w:val="2"/>
        </w:numPr>
        <w:spacing w:after="80" w:line="300" w:lineRule="auto"/>
      </w:pPr>
      <w:r>
        <w:rPr>
          <w:color w:val="1A1A1A"/>
        </w:rPr>
        <w:t>Approval workflow requires operational discipline: if IT staff do not respond to approval requests promptly, users will experience delays.</w:t>
      </w:r>
    </w:p>
    <w:p w14:paraId="58EA8329" w14:textId="77777777" w:rsidR="00114A10" w:rsidRDefault="00000000">
      <w:pPr>
        <w:pStyle w:val="ListParagraph"/>
        <w:numPr>
          <w:ilvl w:val="0"/>
          <w:numId w:val="2"/>
        </w:numPr>
        <w:spacing w:after="80" w:line="300" w:lineRule="auto"/>
      </w:pPr>
      <w:r>
        <w:rPr>
          <w:color w:val="1A1A1A"/>
        </w:rPr>
        <w:t>Offline PIN security: PINs must be managed securely with regular rotation.</w:t>
      </w:r>
    </w:p>
    <w:p w14:paraId="37B69403" w14:textId="77777777" w:rsidR="00114A10" w:rsidRDefault="00000000">
      <w:pPr>
        <w:pStyle w:val="ListParagraph"/>
        <w:numPr>
          <w:ilvl w:val="0"/>
          <w:numId w:val="2"/>
        </w:numPr>
        <w:spacing w:after="80" w:line="300" w:lineRule="auto"/>
      </w:pPr>
      <w:r>
        <w:rPr>
          <w:color w:val="1A1A1A"/>
        </w:rPr>
        <w:t>Performance impact: negligible; the ABR client consumes less than one percent CPU at rest.</w:t>
      </w:r>
    </w:p>
    <w:p w14:paraId="725901F1" w14:textId="77777777" w:rsidR="00114A10" w:rsidRDefault="00000000">
      <w:pPr>
        <w:pStyle w:val="ListParagraph"/>
        <w:numPr>
          <w:ilvl w:val="0"/>
          <w:numId w:val="2"/>
        </w:numPr>
        <w:spacing w:after="80" w:line="300" w:lineRule="auto"/>
      </w:pPr>
      <w:r>
        <w:rPr>
          <w:color w:val="1A1A1A"/>
        </w:rPr>
        <w:t>Licensing: ABR uses a per-user licensing model; cost depends on the number of managed users.</w:t>
      </w:r>
    </w:p>
    <w:p w14:paraId="5BAC65FF" w14:textId="77777777" w:rsidR="00114A10" w:rsidRDefault="00000000">
      <w:r>
        <w:br w:type="page"/>
      </w:r>
    </w:p>
    <w:p w14:paraId="7FD1D3C1" w14:textId="77777777" w:rsidR="00114A10" w:rsidRDefault="00000000">
      <w:pPr>
        <w:pStyle w:val="Heading1"/>
      </w:pPr>
      <w:bookmarkStart w:id="41" w:name="_Toc229558691"/>
      <w:r>
        <w:lastRenderedPageBreak/>
        <w:t>10. Recommendations and Next Steps</w:t>
      </w:r>
      <w:bookmarkEnd w:id="41"/>
    </w:p>
    <w:p w14:paraId="2FB59770" w14:textId="77777777" w:rsidR="00114A10" w:rsidRDefault="00000000">
      <w:pPr>
        <w:spacing w:after="120" w:line="300" w:lineRule="auto"/>
      </w:pPr>
      <w:r>
        <w:rPr>
          <w:color w:val="1A1A1A"/>
        </w:rPr>
        <w:t>Based on the laboratory testing results, Admin By Request demonstrates strong capability for implementing just-in-time privilege elevation at Soudal. The following recommendations are provided for the next phases of the project.</w:t>
      </w:r>
    </w:p>
    <w:p w14:paraId="647F7522" w14:textId="77777777" w:rsidR="00114A10" w:rsidRDefault="00000000">
      <w:pPr>
        <w:pStyle w:val="Heading2"/>
      </w:pPr>
      <w:bookmarkStart w:id="42" w:name="_Toc229558692"/>
      <w:r>
        <w:t>10.1 Proceed with Pilot Deployment</w:t>
      </w:r>
      <w:bookmarkEnd w:id="42"/>
    </w:p>
    <w:p w14:paraId="08BD8434" w14:textId="77777777" w:rsidR="00114A10" w:rsidRDefault="00000000">
      <w:pPr>
        <w:spacing w:after="120" w:line="300" w:lineRule="auto"/>
      </w:pPr>
      <w:r>
        <w:rPr>
          <w:color w:val="1A1A1A"/>
        </w:rPr>
        <w:t>A limited pilot deployment targeting 10 to 20 users in the Engineering and Service Desk groups is recommended. The pilot should cover engineering tasks (IP/network configuration, driver installation), Service Desk operations (software deployment, endpoint troubleshooting), and factory floor scenarios (selective elevated access for maintenance). A pilot duration of two to four weeks is recommended to gather sufficient usage data and user feedback.</w:t>
      </w:r>
    </w:p>
    <w:p w14:paraId="6985731D" w14:textId="77777777" w:rsidR="00114A10" w:rsidRDefault="00000000">
      <w:pPr>
        <w:pStyle w:val="Heading2"/>
      </w:pPr>
      <w:bookmarkStart w:id="43" w:name="_Toc229558693"/>
      <w:r>
        <w:t>10.2 Establish Approval Workflow SLAs</w:t>
      </w:r>
      <w:bookmarkEnd w:id="43"/>
    </w:p>
    <w:p w14:paraId="3F9E1087" w14:textId="77777777" w:rsidR="00114A10" w:rsidRDefault="00000000">
      <w:pPr>
        <w:spacing w:after="120" w:line="300" w:lineRule="auto"/>
      </w:pPr>
      <w:r>
        <w:rPr>
          <w:color w:val="1A1A1A"/>
        </w:rPr>
        <w:t>A structured approval process should be defined before the pilot begins, including approval tier structure (department manager, IT, escalation to CTO), target response times (urgent: under five minutes, routine: under fifteen minutes), after-hours escalation procedures, and deny-reason logging for compliance purposes.</w:t>
      </w:r>
    </w:p>
    <w:p w14:paraId="2DECE196" w14:textId="77777777" w:rsidR="00114A10" w:rsidRDefault="00000000">
      <w:pPr>
        <w:pStyle w:val="Heading2"/>
      </w:pPr>
      <w:bookmarkStart w:id="44" w:name="_Toc229558694"/>
      <w:r>
        <w:t>10.3 Offline PIN Management Policy</w:t>
      </w:r>
      <w:bookmarkEnd w:id="44"/>
    </w:p>
    <w:p w14:paraId="73970976" w14:textId="77777777" w:rsidR="00114A10" w:rsidRDefault="00000000">
      <w:pPr>
        <w:spacing w:after="120" w:line="300" w:lineRule="auto"/>
      </w:pPr>
      <w:r>
        <w:rPr>
          <w:color w:val="1A1A1A"/>
        </w:rPr>
        <w:t>For factory environments, a PIN management policy should be established covering PIN complexity requirements, rotation schedule (quarterly recommended), secure storage procedures, and reset procedures if a device is lost or compromised.</w:t>
      </w:r>
    </w:p>
    <w:p w14:paraId="0452E922" w14:textId="77777777" w:rsidR="00114A10" w:rsidRDefault="00000000">
      <w:pPr>
        <w:pStyle w:val="Heading2"/>
      </w:pPr>
      <w:bookmarkStart w:id="45" w:name="_Toc229558695"/>
      <w:r>
        <w:t>10.4 Complete the EPM Comparison</w:t>
      </w:r>
      <w:bookmarkEnd w:id="45"/>
    </w:p>
    <w:p w14:paraId="7BC67B2A" w14:textId="77777777" w:rsidR="00114A10" w:rsidRDefault="00000000">
      <w:pPr>
        <w:spacing w:after="120" w:line="300" w:lineRule="auto"/>
      </w:pPr>
      <w:r>
        <w:rPr>
          <w:color w:val="1A1A1A"/>
        </w:rPr>
        <w:t>The side-by-side evaluation of ABR versus Microsoft Endpoint Privilege Management should be completed before a final procurement decision. The comparison criteria should include total cost of ownership, integration depth with Intune and Entra ID, cross-platform support requirements, feature parity (offline capability, audit trail, approval workflow), and vendor roadmap.</w:t>
      </w:r>
    </w:p>
    <w:p w14:paraId="086FF4D8" w14:textId="77777777" w:rsidR="00114A10" w:rsidRDefault="00000000">
      <w:pPr>
        <w:pStyle w:val="Heading2"/>
      </w:pPr>
      <w:bookmarkStart w:id="46" w:name="_Toc229558696"/>
      <w:r>
        <w:t>10.5 Change Management and Communication</w:t>
      </w:r>
      <w:bookmarkEnd w:id="46"/>
    </w:p>
    <w:p w14:paraId="4A10BC3D" w14:textId="77777777" w:rsidR="00114A10" w:rsidRDefault="00000000">
      <w:pPr>
        <w:spacing w:after="120" w:line="300" w:lineRule="auto"/>
      </w:pPr>
      <w:r>
        <w:rPr>
          <w:color w:val="1A1A1A"/>
        </w:rPr>
        <w:t>A comprehensive change management plan should be developed to support user adoption. This should include executive sponsorship and leadership buy-in, user communication explaining the benefits and the new workflow, hands-on training for Engineering, Service Desk, and factory IT staff, a clear escalation path for elevation request issues, and metrics to track approval rates, denial rates, and audit events during the pilot.</w:t>
      </w:r>
    </w:p>
    <w:p w14:paraId="7F124BB8" w14:textId="77777777" w:rsidR="00114A10" w:rsidRDefault="00000000">
      <w:r>
        <w:br w:type="page"/>
      </w:r>
    </w:p>
    <w:p w14:paraId="7BEFD0B2" w14:textId="77777777" w:rsidR="00114A10" w:rsidRDefault="00000000">
      <w:pPr>
        <w:pStyle w:val="Heading1"/>
      </w:pPr>
      <w:bookmarkStart w:id="47" w:name="_Toc229558697"/>
      <w:r>
        <w:lastRenderedPageBreak/>
        <w:t>11. Appendices</w:t>
      </w:r>
      <w:bookmarkEnd w:id="47"/>
    </w:p>
    <w:p w14:paraId="3A262A6F" w14:textId="77777777" w:rsidR="00114A10" w:rsidRDefault="00000000">
      <w:pPr>
        <w:pStyle w:val="Heading2"/>
      </w:pPr>
      <w:bookmarkStart w:id="48" w:name="_Toc229558698"/>
      <w:r>
        <w:t>11.1 Technical Specifications</w:t>
      </w:r>
      <w:bookmarkEnd w:id="48"/>
    </w:p>
    <w:p w14:paraId="6536C235" w14:textId="77777777" w:rsidR="00114A10" w:rsidRDefault="00000000">
      <w:pPr>
        <w:spacing w:after="120" w:line="300" w:lineRule="auto"/>
      </w:pPr>
      <w:r>
        <w:rPr>
          <w:color w:val="1A1A1A"/>
        </w:rPr>
        <w:t>Admin By Request Workstation Client v8.7: Supported on Windows 7 SP1 and later (tested on Windows 11 Pro). Requires approximately 100 MB disk space and 50 MB available RAM. Installed via MSI (msiexec-compatible). Service name: AirWatch Admin By Request. Configuration stored in the local device registry (encrypted). Communicates with the ABR cloud portal over HTTPS (port 443). Offline fallback via PIN-based elevation without network connectivity.</w:t>
      </w:r>
    </w:p>
    <w:p w14:paraId="00C55BF3" w14:textId="77777777" w:rsidR="00114A10" w:rsidRDefault="00000000">
      <w:pPr>
        <w:pStyle w:val="Heading2"/>
      </w:pPr>
      <w:bookmarkStart w:id="49" w:name="_Toc229558699"/>
      <w:r>
        <w:t>11.2 Intune RBAC Permissions Reference</w:t>
      </w:r>
      <w:bookmarkEnd w:id="49"/>
    </w:p>
    <w:p w14:paraId="2E6533F3" w14:textId="77777777" w:rsidR="00114A10" w:rsidRDefault="00000000">
      <w:pPr>
        <w:spacing w:after="120" w:line="300" w:lineRule="auto"/>
      </w:pPr>
      <w:r>
        <w:rPr>
          <w:color w:val="1A1A1A"/>
        </w:rPr>
        <w:t>The following Entra ID roles are required for Intune application deployment and management:</w:t>
      </w:r>
    </w:p>
    <w:p w14:paraId="7B86AD5E" w14:textId="77777777" w:rsidR="00114A10" w:rsidRDefault="00000000">
      <w:pPr>
        <w:pStyle w:val="ListParagraph"/>
        <w:numPr>
          <w:ilvl w:val="0"/>
          <w:numId w:val="2"/>
        </w:numPr>
        <w:spacing w:after="80" w:line="300" w:lineRule="auto"/>
      </w:pPr>
      <w:r>
        <w:rPr>
          <w:color w:val="1A1A1A"/>
        </w:rPr>
        <w:t>Intune Administrator: full access to all Intune features including application management.</w:t>
      </w:r>
    </w:p>
    <w:p w14:paraId="78B5EE69" w14:textId="77777777" w:rsidR="00114A10" w:rsidRDefault="00000000">
      <w:pPr>
        <w:pStyle w:val="ListParagraph"/>
        <w:numPr>
          <w:ilvl w:val="0"/>
          <w:numId w:val="2"/>
        </w:numPr>
        <w:spacing w:after="80" w:line="300" w:lineRule="auto"/>
      </w:pPr>
      <w:r>
        <w:rPr>
          <w:color w:val="1A1A1A"/>
        </w:rPr>
        <w:t>Cloud Application Administrator: delegated permissions for cloud application management.</w:t>
      </w:r>
    </w:p>
    <w:p w14:paraId="76883318" w14:textId="77777777" w:rsidR="00114A10" w:rsidRDefault="00000000">
      <w:pPr>
        <w:pStyle w:val="ListParagraph"/>
        <w:numPr>
          <w:ilvl w:val="0"/>
          <w:numId w:val="2"/>
        </w:numPr>
        <w:spacing w:after="80" w:line="300" w:lineRule="auto"/>
      </w:pPr>
      <w:r>
        <w:rPr>
          <w:color w:val="1A1A1A"/>
        </w:rPr>
        <w:t>Application Administrator: manage applications in Entra ID and Intune.</w:t>
      </w:r>
    </w:p>
    <w:p w14:paraId="621D10C9" w14:textId="77777777" w:rsidR="00114A10" w:rsidRDefault="00000000">
      <w:pPr>
        <w:spacing w:after="120" w:line="300" w:lineRule="auto"/>
      </w:pPr>
      <w:r>
        <w:rPr>
          <w:color w:val="1A1A1A"/>
        </w:rPr>
        <w:t>Role propagation through Entra ID may take 15 to 30 minutes after assignment.</w:t>
      </w:r>
    </w:p>
    <w:p w14:paraId="1019CC9C" w14:textId="77777777" w:rsidR="00114A10" w:rsidRDefault="00000000">
      <w:pPr>
        <w:pStyle w:val="Heading2"/>
      </w:pPr>
      <w:bookmarkStart w:id="50" w:name="_Toc229558700"/>
      <w:r>
        <w:t>11.3 PowerShell Commands Used</w:t>
      </w:r>
      <w:bookmarkEnd w:id="50"/>
    </w:p>
    <w:p w14:paraId="48CB2B21" w14:textId="77777777" w:rsidR="00114A10" w:rsidRDefault="00000000">
      <w:pPr>
        <w:pStyle w:val="ListParagraph"/>
        <w:numPr>
          <w:ilvl w:val="0"/>
          <w:numId w:val="2"/>
        </w:numPr>
        <w:spacing w:after="80" w:line="300" w:lineRule="auto"/>
      </w:pPr>
      <w:r>
        <w:rPr>
          <w:color w:val="1A1A1A"/>
        </w:rPr>
        <w:t>Get-LocalGroupMember Administrators — verify local administrator group membership.</w:t>
      </w:r>
    </w:p>
    <w:p w14:paraId="35425C24" w14:textId="77777777" w:rsidR="00114A10" w:rsidRDefault="00000000">
      <w:pPr>
        <w:pStyle w:val="ListParagraph"/>
        <w:numPr>
          <w:ilvl w:val="0"/>
          <w:numId w:val="2"/>
        </w:numPr>
        <w:spacing w:after="80" w:line="300" w:lineRule="auto"/>
      </w:pPr>
      <w:r>
        <w:rPr>
          <w:color w:val="1A1A1A"/>
        </w:rPr>
        <w:t>Get-Service | Where-Object {$_.Name -like "*AirWatch*"} — check ABR service status.</w:t>
      </w:r>
    </w:p>
    <w:p w14:paraId="4DD5B209" w14:textId="77777777" w:rsidR="00114A10" w:rsidRDefault="00000000">
      <w:pPr>
        <w:pStyle w:val="ListParagraph"/>
        <w:numPr>
          <w:ilvl w:val="0"/>
          <w:numId w:val="2"/>
        </w:numPr>
        <w:spacing w:after="80" w:line="300" w:lineRule="auto"/>
      </w:pPr>
      <w:r>
        <w:rPr>
          <w:color w:val="1A1A1A"/>
        </w:rPr>
        <w:t>Get-ComputerInfo | Select Name, Domain — verify device identity.</w:t>
      </w:r>
    </w:p>
    <w:p w14:paraId="1A1BDEC2" w14:textId="77777777" w:rsidR="00114A10" w:rsidRDefault="00000000">
      <w:pPr>
        <w:pStyle w:val="ListParagraph"/>
        <w:numPr>
          <w:ilvl w:val="0"/>
          <w:numId w:val="2"/>
        </w:numPr>
        <w:spacing w:after="80" w:line="300" w:lineRule="auto"/>
      </w:pPr>
      <w:r>
        <w:rPr>
          <w:color w:val="1A1A1A"/>
        </w:rPr>
        <w:t>Test-NetConnection [ABR-portal-domain] -Port 443 — verify ABR portal connectivity.</w:t>
      </w:r>
    </w:p>
    <w:p w14:paraId="3A3D8A00" w14:textId="77777777" w:rsidR="00114A10" w:rsidRDefault="00000000">
      <w:pPr>
        <w:pStyle w:val="Heading2"/>
      </w:pPr>
      <w:bookmarkStart w:id="51" w:name="_Toc229558701"/>
      <w:r>
        <w:t>11.4 Acknowledgments</w:t>
      </w:r>
      <w:bookmarkEnd w:id="51"/>
    </w:p>
    <w:p w14:paraId="65E3ED73" w14:textId="77777777" w:rsidR="00114A10" w:rsidRDefault="00000000">
      <w:pPr>
        <w:spacing w:after="120" w:line="300" w:lineRule="auto"/>
      </w:pPr>
      <w:r>
        <w:rPr>
          <w:color w:val="1A1A1A"/>
        </w:rPr>
        <w:t>This testing was conducted with the support of Eduard Claessen (ICT Infrastructure, Soudal NV), who provided critical assistance in identifying and resolving the Intune RBAC permission issue. His expertise in Microsoft cloud identity and access management was essential to the successful completion of this phase of the project.</w:t>
      </w:r>
    </w:p>
    <w:sectPr w:rsidR="00114A10">
      <w:headerReference w:type="even" r:id="rId19"/>
      <w:headerReference w:type="default" r:id="rId20"/>
      <w:footerReference w:type="default" r:id="rId21"/>
      <w:headerReference w:type="first" r:id="rId2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EE343" w14:textId="77777777" w:rsidR="00701D4D" w:rsidRDefault="00701D4D">
      <w:r>
        <w:separator/>
      </w:r>
    </w:p>
  </w:endnote>
  <w:endnote w:type="continuationSeparator" w:id="0">
    <w:p w14:paraId="4C08A12C" w14:textId="77777777" w:rsidR="00701D4D" w:rsidRDefault="0070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47D6" w14:textId="77777777" w:rsidR="00114A10" w:rsidRDefault="00000000">
    <w:pPr>
      <w:jc w:val="center"/>
    </w:pPr>
    <w:r>
      <w:rPr>
        <w:color w:val="595959"/>
        <w:sz w:val="18"/>
        <w:szCs w:val="18"/>
      </w:rPr>
      <w:t xml:space="preserve">Page </w:t>
    </w:r>
    <w:r>
      <w:rPr>
        <w:color w:val="595959"/>
        <w:sz w:val="18"/>
        <w:szCs w:val="18"/>
      </w:rPr>
      <w:fldChar w:fldCharType="begin"/>
    </w:r>
    <w:r>
      <w:rPr>
        <w:color w:val="595959"/>
        <w:sz w:val="18"/>
        <w:szCs w:val="18"/>
      </w:rPr>
      <w:instrText>PAGE</w:instrText>
    </w:r>
    <w:r>
      <w:rPr>
        <w:color w:val="595959"/>
        <w:sz w:val="18"/>
        <w:szCs w:val="18"/>
      </w:rPr>
      <w:fldChar w:fldCharType="separate"/>
    </w:r>
    <w:r w:rsidR="00F02310">
      <w:rPr>
        <w:noProof/>
        <w:color w:val="595959"/>
        <w:sz w:val="18"/>
        <w:szCs w:val="18"/>
      </w:rPr>
      <w:t>1</w:t>
    </w:r>
    <w:r>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NUMPAGES</w:instrText>
    </w:r>
    <w:r>
      <w:rPr>
        <w:color w:val="595959"/>
        <w:sz w:val="18"/>
        <w:szCs w:val="18"/>
      </w:rPr>
      <w:fldChar w:fldCharType="separate"/>
    </w:r>
    <w:r w:rsidR="00F02310">
      <w:rPr>
        <w:noProof/>
        <w:color w:val="595959"/>
        <w:sz w:val="18"/>
        <w:szCs w:val="18"/>
      </w:rPr>
      <w:t>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FF556" w14:textId="77777777" w:rsidR="00701D4D" w:rsidRDefault="00701D4D">
      <w:r>
        <w:separator/>
      </w:r>
    </w:p>
  </w:footnote>
  <w:footnote w:type="continuationSeparator" w:id="0">
    <w:p w14:paraId="45CD78B4" w14:textId="77777777" w:rsidR="00701D4D" w:rsidRDefault="00701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FBAB" w14:textId="236CF317" w:rsidR="00AD683B" w:rsidRDefault="00AD6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89358" w14:textId="709F1EC9" w:rsidR="00114A10" w:rsidRDefault="00000000">
    <w:pPr>
      <w:tabs>
        <w:tab w:val="right" w:pos="9026"/>
      </w:tabs>
    </w:pPr>
    <w:r>
      <w:rPr>
        <w:color w:val="595959"/>
        <w:sz w:val="18"/>
        <w:szCs w:val="18"/>
      </w:rPr>
      <w:t>Attachment A: ABR Testing Report</w:t>
    </w:r>
    <w:r>
      <w:rPr>
        <w:sz w:val="18"/>
        <w:szCs w:val="18"/>
      </w:rPr>
      <w:tab/>
    </w:r>
    <w:r>
      <w:rPr>
        <w:color w:val="595959"/>
        <w:sz w:val="18"/>
        <w:szCs w:val="18"/>
      </w:rPr>
      <w:t>Muhammad Zubair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0FF6" w14:textId="484A9767" w:rsidR="00AD683B" w:rsidRDefault="00AD6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ECC"/>
    <w:multiLevelType w:val="hybridMultilevel"/>
    <w:tmpl w:val="BF60700E"/>
    <w:lvl w:ilvl="0" w:tplc="55F2B6E6">
      <w:start w:val="1"/>
      <w:numFmt w:val="bullet"/>
      <w:lvlText w:val="•"/>
      <w:lvlJc w:val="left"/>
      <w:pPr>
        <w:ind w:left="540" w:hanging="270"/>
      </w:pPr>
    </w:lvl>
    <w:lvl w:ilvl="1" w:tplc="0E3C87FA">
      <w:numFmt w:val="decimal"/>
      <w:lvlText w:val=""/>
      <w:lvlJc w:val="left"/>
    </w:lvl>
    <w:lvl w:ilvl="2" w:tplc="E0E6984C">
      <w:numFmt w:val="decimal"/>
      <w:lvlText w:val=""/>
      <w:lvlJc w:val="left"/>
    </w:lvl>
    <w:lvl w:ilvl="3" w:tplc="03787732">
      <w:numFmt w:val="decimal"/>
      <w:lvlText w:val=""/>
      <w:lvlJc w:val="left"/>
    </w:lvl>
    <w:lvl w:ilvl="4" w:tplc="4B86B314">
      <w:numFmt w:val="decimal"/>
      <w:lvlText w:val=""/>
      <w:lvlJc w:val="left"/>
    </w:lvl>
    <w:lvl w:ilvl="5" w:tplc="7584DC56">
      <w:numFmt w:val="decimal"/>
      <w:lvlText w:val=""/>
      <w:lvlJc w:val="left"/>
    </w:lvl>
    <w:lvl w:ilvl="6" w:tplc="50CE60DE">
      <w:numFmt w:val="decimal"/>
      <w:lvlText w:val=""/>
      <w:lvlJc w:val="left"/>
    </w:lvl>
    <w:lvl w:ilvl="7" w:tplc="945AD362">
      <w:numFmt w:val="decimal"/>
      <w:lvlText w:val=""/>
      <w:lvlJc w:val="left"/>
    </w:lvl>
    <w:lvl w:ilvl="8" w:tplc="F774AE9A">
      <w:numFmt w:val="decimal"/>
      <w:lvlText w:val=""/>
      <w:lvlJc w:val="left"/>
    </w:lvl>
  </w:abstractNum>
  <w:abstractNum w:abstractNumId="1" w15:restartNumberingAfterBreak="0">
    <w:nsid w:val="49CB378B"/>
    <w:multiLevelType w:val="hybridMultilevel"/>
    <w:tmpl w:val="05A4B6D2"/>
    <w:lvl w:ilvl="0" w:tplc="063EC3D2">
      <w:start w:val="1"/>
      <w:numFmt w:val="bullet"/>
      <w:lvlText w:val="●"/>
      <w:lvlJc w:val="left"/>
      <w:pPr>
        <w:ind w:left="720" w:hanging="360"/>
      </w:pPr>
    </w:lvl>
    <w:lvl w:ilvl="1" w:tplc="C706AB40">
      <w:start w:val="1"/>
      <w:numFmt w:val="bullet"/>
      <w:lvlText w:val="○"/>
      <w:lvlJc w:val="left"/>
      <w:pPr>
        <w:ind w:left="1440" w:hanging="360"/>
      </w:pPr>
    </w:lvl>
    <w:lvl w:ilvl="2" w:tplc="661A4D32">
      <w:start w:val="1"/>
      <w:numFmt w:val="bullet"/>
      <w:lvlText w:val="■"/>
      <w:lvlJc w:val="left"/>
      <w:pPr>
        <w:ind w:left="2160" w:hanging="360"/>
      </w:pPr>
    </w:lvl>
    <w:lvl w:ilvl="3" w:tplc="0F126AAE">
      <w:start w:val="1"/>
      <w:numFmt w:val="bullet"/>
      <w:lvlText w:val="●"/>
      <w:lvlJc w:val="left"/>
      <w:pPr>
        <w:ind w:left="2880" w:hanging="360"/>
      </w:pPr>
    </w:lvl>
    <w:lvl w:ilvl="4" w:tplc="FE42BA46">
      <w:start w:val="1"/>
      <w:numFmt w:val="bullet"/>
      <w:lvlText w:val="○"/>
      <w:lvlJc w:val="left"/>
      <w:pPr>
        <w:ind w:left="3600" w:hanging="360"/>
      </w:pPr>
    </w:lvl>
    <w:lvl w:ilvl="5" w:tplc="A4EA1C6E">
      <w:start w:val="1"/>
      <w:numFmt w:val="bullet"/>
      <w:lvlText w:val="■"/>
      <w:lvlJc w:val="left"/>
      <w:pPr>
        <w:ind w:left="4320" w:hanging="360"/>
      </w:pPr>
    </w:lvl>
    <w:lvl w:ilvl="6" w:tplc="28362432">
      <w:start w:val="1"/>
      <w:numFmt w:val="bullet"/>
      <w:lvlText w:val="●"/>
      <w:lvlJc w:val="left"/>
      <w:pPr>
        <w:ind w:left="5040" w:hanging="360"/>
      </w:pPr>
    </w:lvl>
    <w:lvl w:ilvl="7" w:tplc="FC1C7694">
      <w:start w:val="1"/>
      <w:numFmt w:val="bullet"/>
      <w:lvlText w:val="●"/>
      <w:lvlJc w:val="left"/>
      <w:pPr>
        <w:ind w:left="5760" w:hanging="360"/>
      </w:pPr>
    </w:lvl>
    <w:lvl w:ilvl="8" w:tplc="8CCA8B6E">
      <w:start w:val="1"/>
      <w:numFmt w:val="bullet"/>
      <w:lvlText w:val="●"/>
      <w:lvlJc w:val="left"/>
      <w:pPr>
        <w:ind w:left="6480" w:hanging="360"/>
      </w:pPr>
    </w:lvl>
  </w:abstractNum>
  <w:num w:numId="1" w16cid:durableId="768088245">
    <w:abstractNumId w:val="1"/>
    <w:lvlOverride w:ilvl="0">
      <w:startOverride w:val="1"/>
    </w:lvlOverride>
  </w:num>
  <w:num w:numId="2" w16cid:durableId="163382490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A10"/>
    <w:rsid w:val="00114A10"/>
    <w:rsid w:val="002C0AA3"/>
    <w:rsid w:val="0033117F"/>
    <w:rsid w:val="00396983"/>
    <w:rsid w:val="00434D70"/>
    <w:rsid w:val="004D2E6E"/>
    <w:rsid w:val="004F3C6E"/>
    <w:rsid w:val="00512655"/>
    <w:rsid w:val="006112B1"/>
    <w:rsid w:val="00701D4D"/>
    <w:rsid w:val="009618FF"/>
    <w:rsid w:val="00A22BA3"/>
    <w:rsid w:val="00A4690F"/>
    <w:rsid w:val="00AB0944"/>
    <w:rsid w:val="00AD683B"/>
    <w:rsid w:val="00B0725A"/>
    <w:rsid w:val="00C13D6C"/>
    <w:rsid w:val="00F0231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3CA5B"/>
  <w15:docId w15:val="{733886D6-3CE8-4EC3-8100-D44831FC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b/>
      <w:bCs/>
      <w:color w:val="C8501A"/>
      <w:sz w:val="32"/>
      <w:szCs w:val="32"/>
    </w:rPr>
  </w:style>
  <w:style w:type="paragraph" w:styleId="Heading2">
    <w:name w:val="heading 2"/>
    <w:uiPriority w:val="9"/>
    <w:unhideWhenUsed/>
    <w:qFormat/>
    <w:pPr>
      <w:spacing w:before="240" w:after="120"/>
      <w:outlineLvl w:val="1"/>
    </w:pPr>
    <w:rPr>
      <w:b/>
      <w:bCs/>
      <w:color w:val="1A1A1A"/>
      <w:sz w:val="26"/>
      <w:szCs w:val="26"/>
    </w:rPr>
  </w:style>
  <w:style w:type="paragraph" w:styleId="Heading3">
    <w:name w:val="heading 3"/>
    <w:uiPriority w:val="9"/>
    <w:unhideWhenUsed/>
    <w:qFormat/>
    <w:pPr>
      <w:spacing w:before="180" w:after="100"/>
      <w:outlineLvl w:val="2"/>
    </w:pPr>
    <w:rPr>
      <w:b/>
      <w:bCs/>
      <w:color w:val="1A1A1A"/>
      <w:sz w:val="23"/>
      <w:szCs w:val="2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F02310"/>
    <w:pPr>
      <w:spacing w:after="100"/>
    </w:pPr>
  </w:style>
  <w:style w:type="paragraph" w:styleId="TOC2">
    <w:name w:val="toc 2"/>
    <w:basedOn w:val="Normal"/>
    <w:next w:val="Normal"/>
    <w:autoRedefine/>
    <w:uiPriority w:val="39"/>
    <w:unhideWhenUsed/>
    <w:rsid w:val="00F02310"/>
    <w:pPr>
      <w:spacing w:after="100"/>
      <w:ind w:left="220"/>
    </w:pPr>
  </w:style>
  <w:style w:type="paragraph" w:styleId="TOC3">
    <w:name w:val="toc 3"/>
    <w:basedOn w:val="Normal"/>
    <w:next w:val="Normal"/>
    <w:autoRedefine/>
    <w:uiPriority w:val="39"/>
    <w:unhideWhenUsed/>
    <w:rsid w:val="00F02310"/>
    <w:pPr>
      <w:spacing w:after="100"/>
      <w:ind w:left="440"/>
    </w:pPr>
  </w:style>
  <w:style w:type="paragraph" w:styleId="Header">
    <w:name w:val="header"/>
    <w:basedOn w:val="Normal"/>
    <w:link w:val="HeaderChar"/>
    <w:uiPriority w:val="99"/>
    <w:unhideWhenUsed/>
    <w:rsid w:val="00AD683B"/>
    <w:pPr>
      <w:tabs>
        <w:tab w:val="center" w:pos="4513"/>
        <w:tab w:val="right" w:pos="9026"/>
      </w:tabs>
    </w:pPr>
  </w:style>
  <w:style w:type="character" w:customStyle="1" w:styleId="HeaderChar">
    <w:name w:val="Header Char"/>
    <w:basedOn w:val="DefaultParagraphFont"/>
    <w:link w:val="Header"/>
    <w:uiPriority w:val="99"/>
    <w:rsid w:val="00AD6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0ecff7ee-3003-4729-b0fc-4be42179c451}" enabled="1" method="Privileged" siteId="{69da9631-8063-4a89-a993-ac23c32f39eb}" contentBits="0" removed="0"/>
</clbl:labelList>
</file>

<file path=docProps/app.xml><?xml version="1.0" encoding="utf-8"?>
<Properties xmlns="http://schemas.openxmlformats.org/officeDocument/2006/extended-properties" xmlns:vt="http://schemas.openxmlformats.org/officeDocument/2006/docPropsVTypes">
  <Template>Normal.dotm</Template>
  <TotalTime>24</TotalTime>
  <Pages>22</Pages>
  <Words>3998</Words>
  <Characters>22795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Attachment A — Admin By Request Laboratory Testing Report</vt:lpstr>
    </vt:vector>
  </TitlesOfParts>
  <Company/>
  <LinksUpToDate>false</LinksUpToDate>
  <CharactersWithSpaces>26740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 Admin By Request Laboratory Testing Report</dc:title>
  <dc:creator>Muhammad Zubair</dc:creator>
  <cp:lastModifiedBy>Muhammad Zubair</cp:lastModifiedBy>
  <cp:revision>12</cp:revision>
  <dcterms:created xsi:type="dcterms:W3CDTF">2026-05-13T06:58:00Z</dcterms:created>
  <dcterms:modified xsi:type="dcterms:W3CDTF">2026-05-13T07:57:00Z</dcterms:modified>
</cp:coreProperties>
</file>